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B613" w14:textId="77777777" w:rsidR="00770CE0" w:rsidRDefault="00770CE0" w:rsidP="00770CE0"/>
    <w:tbl>
      <w:tblPr>
        <w:tblW w:w="10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2818"/>
        <w:gridCol w:w="2540"/>
      </w:tblGrid>
      <w:tr w:rsidR="00770CE0" w14:paraId="3AE74212" w14:textId="77777777" w:rsidTr="00770CE0">
        <w:trPr>
          <w:trHeight w:val="530"/>
        </w:trPr>
        <w:tc>
          <w:tcPr>
            <w:tcW w:w="5058" w:type="dxa"/>
            <w:vMerge w:val="restart"/>
          </w:tcPr>
          <w:p w14:paraId="1F1FD0AB" w14:textId="77777777" w:rsidR="00770CE0" w:rsidRDefault="00770CE0" w:rsidP="00770CE0">
            <w:pPr>
              <w:jc w:val="center"/>
            </w:pPr>
            <w:r>
              <w:rPr>
                <w:noProof/>
              </w:rPr>
              <w:drawing>
                <wp:inline distT="0" distB="0" distL="0" distR="0" wp14:anchorId="686489C2" wp14:editId="7405CBB0">
                  <wp:extent cx="1886585" cy="738505"/>
                  <wp:effectExtent l="0" t="0" r="0" b="4445"/>
                  <wp:docPr id="1" name="Picture 1" descr="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6585" cy="738505"/>
                          </a:xfrm>
                          <a:prstGeom prst="rect">
                            <a:avLst/>
                          </a:prstGeom>
                          <a:noFill/>
                          <a:ln>
                            <a:noFill/>
                          </a:ln>
                        </pic:spPr>
                      </pic:pic>
                    </a:graphicData>
                  </a:graphic>
                </wp:inline>
              </w:drawing>
            </w:r>
          </w:p>
        </w:tc>
        <w:tc>
          <w:tcPr>
            <w:tcW w:w="2818" w:type="dxa"/>
            <w:vMerge w:val="restart"/>
          </w:tcPr>
          <w:p w14:paraId="2294FAD4" w14:textId="77777777" w:rsidR="00770CE0" w:rsidRDefault="00770CE0" w:rsidP="00770CE0">
            <w:pPr>
              <w:rPr>
                <w:rFonts w:ascii="Arial" w:hAnsi="Arial"/>
                <w:b/>
              </w:rPr>
            </w:pPr>
            <w:r>
              <w:rPr>
                <w:rFonts w:ascii="Arial" w:hAnsi="Arial"/>
                <w:b/>
                <w:sz w:val="16"/>
                <w:u w:val="single"/>
              </w:rPr>
              <w:t>Title:</w:t>
            </w:r>
          </w:p>
          <w:p w14:paraId="48674E2A" w14:textId="77777777" w:rsidR="00770CE0" w:rsidRDefault="00770CE0" w:rsidP="00770CE0">
            <w:pPr>
              <w:rPr>
                <w:rFonts w:ascii="Arial" w:hAnsi="Arial"/>
                <w:b/>
              </w:rPr>
            </w:pPr>
          </w:p>
          <w:p w14:paraId="3E2E6F1C" w14:textId="71515580" w:rsidR="00770CE0" w:rsidRDefault="00983069" w:rsidP="00770CE0">
            <w:pPr>
              <w:jc w:val="center"/>
              <w:rPr>
                <w:rFonts w:ascii="Arial" w:hAnsi="Arial"/>
                <w:b/>
              </w:rPr>
            </w:pPr>
            <w:r>
              <w:rPr>
                <w:rFonts w:ascii="Arial" w:hAnsi="Arial"/>
                <w:b/>
              </w:rPr>
              <w:t>Monroe</w:t>
            </w:r>
            <w:r w:rsidR="007501AC">
              <w:rPr>
                <w:rFonts w:ascii="Arial" w:hAnsi="Arial"/>
                <w:b/>
              </w:rPr>
              <w:t xml:space="preserve"> Quality Manual</w:t>
            </w:r>
          </w:p>
        </w:tc>
        <w:tc>
          <w:tcPr>
            <w:tcW w:w="2540" w:type="dxa"/>
          </w:tcPr>
          <w:p w14:paraId="16695473" w14:textId="77777777" w:rsidR="00770CE0" w:rsidRDefault="00770CE0" w:rsidP="00770CE0">
            <w:pPr>
              <w:rPr>
                <w:rFonts w:ascii="Arial" w:hAnsi="Arial"/>
                <w:b/>
              </w:rPr>
            </w:pPr>
            <w:r>
              <w:rPr>
                <w:rFonts w:ascii="Arial" w:hAnsi="Arial"/>
                <w:b/>
                <w:sz w:val="16"/>
                <w:u w:val="single"/>
              </w:rPr>
              <w:t>Revision Date.:</w:t>
            </w:r>
          </w:p>
          <w:p w14:paraId="61D979FF" w14:textId="77777777" w:rsidR="00770CE0" w:rsidRDefault="00770CE0" w:rsidP="00770CE0">
            <w:pPr>
              <w:rPr>
                <w:rFonts w:ascii="Arial" w:hAnsi="Arial"/>
                <w:b/>
              </w:rPr>
            </w:pPr>
            <w:r>
              <w:rPr>
                <w:rFonts w:ascii="Arial" w:hAnsi="Arial"/>
                <w:b/>
              </w:rPr>
              <w:t xml:space="preserve">                </w:t>
            </w:r>
          </w:p>
          <w:p w14:paraId="6F2A0AA5" w14:textId="72A23BC7" w:rsidR="00134A67" w:rsidRPr="007501AC" w:rsidRDefault="00486042" w:rsidP="00134A67">
            <w:pPr>
              <w:jc w:val="center"/>
              <w:rPr>
                <w:rFonts w:ascii="Arial" w:hAnsi="Arial"/>
              </w:rPr>
            </w:pPr>
            <w:r>
              <w:rPr>
                <w:rFonts w:ascii="Arial" w:hAnsi="Arial"/>
              </w:rPr>
              <w:t>1/25/23</w:t>
            </w:r>
          </w:p>
        </w:tc>
      </w:tr>
      <w:tr w:rsidR="00685E2A" w14:paraId="6EFE330E" w14:textId="77777777" w:rsidTr="00770CE0">
        <w:trPr>
          <w:trHeight w:val="530"/>
        </w:trPr>
        <w:tc>
          <w:tcPr>
            <w:tcW w:w="5058" w:type="dxa"/>
            <w:vMerge/>
          </w:tcPr>
          <w:p w14:paraId="54DE7631" w14:textId="77777777" w:rsidR="00685E2A" w:rsidRDefault="00685E2A" w:rsidP="00770CE0">
            <w:pPr>
              <w:jc w:val="center"/>
              <w:rPr>
                <w:noProof/>
              </w:rPr>
            </w:pPr>
          </w:p>
        </w:tc>
        <w:tc>
          <w:tcPr>
            <w:tcW w:w="2818" w:type="dxa"/>
            <w:vMerge/>
          </w:tcPr>
          <w:p w14:paraId="756924D7" w14:textId="77777777" w:rsidR="00685E2A" w:rsidRDefault="00685E2A" w:rsidP="00770CE0">
            <w:pPr>
              <w:rPr>
                <w:rFonts w:ascii="Arial" w:hAnsi="Arial"/>
                <w:b/>
                <w:sz w:val="16"/>
                <w:u w:val="single"/>
              </w:rPr>
            </w:pPr>
          </w:p>
        </w:tc>
        <w:tc>
          <w:tcPr>
            <w:tcW w:w="2540" w:type="dxa"/>
          </w:tcPr>
          <w:p w14:paraId="5DB753A6" w14:textId="77777777" w:rsidR="00780FDE" w:rsidRPr="00780FDE" w:rsidRDefault="00780FDE" w:rsidP="00685E2A">
            <w:pPr>
              <w:pStyle w:val="Header"/>
              <w:jc w:val="center"/>
              <w:rPr>
                <w:rStyle w:val="PageNumber"/>
                <w:rFonts w:ascii="Arial" w:hAnsi="Arial"/>
                <w:sz w:val="16"/>
                <w:szCs w:val="16"/>
              </w:rPr>
            </w:pPr>
          </w:p>
          <w:p w14:paraId="5D10F7C5" w14:textId="7A9DA598" w:rsidR="00685E2A" w:rsidRDefault="00685E2A" w:rsidP="00945B5C">
            <w:pPr>
              <w:pStyle w:val="Header"/>
              <w:jc w:val="center"/>
              <w:rPr>
                <w:rFonts w:ascii="Arial" w:hAnsi="Arial"/>
              </w:rPr>
            </w:pPr>
            <w:r>
              <w:rPr>
                <w:rStyle w:val="PageNumbe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F71ED">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sidR="00945B5C">
              <w:rPr>
                <w:rStyle w:val="PageNumber"/>
                <w:rFonts w:ascii="Arial" w:hAnsi="Arial"/>
              </w:rPr>
              <w:t>22</w:t>
            </w:r>
          </w:p>
        </w:tc>
      </w:tr>
    </w:tbl>
    <w:p w14:paraId="28F98EE8" w14:textId="77777777" w:rsidR="00770CE0" w:rsidRDefault="00770CE0" w:rsidP="00770CE0">
      <w:pPr>
        <w:pStyle w:val="DefaultText"/>
      </w:pPr>
    </w:p>
    <w:p w14:paraId="08EC26A3" w14:textId="77777777" w:rsidR="00DA7205" w:rsidRPr="00963707" w:rsidRDefault="00DA7205" w:rsidP="00DA7205">
      <w:pPr>
        <w:pStyle w:val="Header"/>
        <w:tabs>
          <w:tab w:val="clear" w:pos="4320"/>
          <w:tab w:val="clear" w:pos="8640"/>
        </w:tabs>
        <w:rPr>
          <w:rFonts w:asciiTheme="minorHAnsi" w:hAnsiTheme="minorHAnsi" w:cstheme="minorHAnsi"/>
        </w:rPr>
      </w:pPr>
      <w:r w:rsidRPr="00963707">
        <w:rPr>
          <w:rFonts w:asciiTheme="minorHAnsi" w:hAnsiTheme="minorHAnsi" w:cstheme="minorHAnsi"/>
        </w:rPr>
        <w:t>The Quality Policy of Monroe Engineering is defined in the following statement:</w:t>
      </w:r>
    </w:p>
    <w:p w14:paraId="6692F236" w14:textId="77777777" w:rsidR="00DA7205" w:rsidRPr="00963707" w:rsidRDefault="00DA7205" w:rsidP="00DA7205">
      <w:pPr>
        <w:pStyle w:val="Header"/>
        <w:tabs>
          <w:tab w:val="clear" w:pos="4320"/>
          <w:tab w:val="clear" w:pos="8640"/>
        </w:tabs>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DA7205" w:rsidRPr="00963707" w14:paraId="7A79EE8B" w14:textId="77777777" w:rsidTr="00DA0280">
        <w:tc>
          <w:tcPr>
            <w:tcW w:w="8640" w:type="dxa"/>
          </w:tcPr>
          <w:p w14:paraId="2E62E7E5" w14:textId="77777777" w:rsidR="00DA7205" w:rsidRPr="00963707" w:rsidRDefault="00DA7205" w:rsidP="00DA0280">
            <w:pPr>
              <w:pStyle w:val="Header"/>
              <w:tabs>
                <w:tab w:val="clear" w:pos="4320"/>
                <w:tab w:val="clear" w:pos="8640"/>
              </w:tabs>
              <w:jc w:val="center"/>
              <w:rPr>
                <w:rFonts w:asciiTheme="minorHAnsi" w:hAnsiTheme="minorHAnsi" w:cstheme="minorHAnsi"/>
                <w:b/>
                <w:bCs/>
              </w:rPr>
            </w:pPr>
          </w:p>
          <w:p w14:paraId="236713B6" w14:textId="77777777" w:rsidR="00DA7205" w:rsidRPr="00963707" w:rsidRDefault="00DA7205" w:rsidP="00CE1B5E">
            <w:pPr>
              <w:pStyle w:val="BodyText"/>
              <w:jc w:val="center"/>
              <w:rPr>
                <w:rFonts w:asciiTheme="minorHAnsi" w:eastAsia="Arial Unicode MS" w:hAnsiTheme="minorHAnsi" w:cstheme="minorHAnsi"/>
                <w:sz w:val="32"/>
              </w:rPr>
            </w:pPr>
            <w:r w:rsidRPr="00963707">
              <w:rPr>
                <w:rFonts w:asciiTheme="minorHAnsi" w:hAnsiTheme="minorHAnsi" w:cstheme="minorHAnsi"/>
                <w:sz w:val="32"/>
              </w:rPr>
              <w:t>Monroe Engineering is committed to customer satisfaction; we strive for Continuous Improvement in our products and our people.</w:t>
            </w:r>
          </w:p>
          <w:p w14:paraId="446BE696" w14:textId="77777777" w:rsidR="00DA7205" w:rsidRPr="00963707" w:rsidRDefault="00DA7205" w:rsidP="00DA0280">
            <w:pPr>
              <w:pStyle w:val="Header"/>
              <w:tabs>
                <w:tab w:val="clear" w:pos="4320"/>
                <w:tab w:val="clear" w:pos="8640"/>
              </w:tabs>
              <w:rPr>
                <w:rFonts w:asciiTheme="minorHAnsi" w:hAnsiTheme="minorHAnsi" w:cstheme="minorHAnsi"/>
              </w:rPr>
            </w:pPr>
          </w:p>
        </w:tc>
      </w:tr>
    </w:tbl>
    <w:p w14:paraId="32C13379" w14:textId="77777777" w:rsidR="00DA7205" w:rsidRDefault="00DA7205" w:rsidP="00DA7205">
      <w:pPr>
        <w:pStyle w:val="Header"/>
        <w:tabs>
          <w:tab w:val="clear" w:pos="4320"/>
          <w:tab w:val="clear" w:pos="8640"/>
        </w:tabs>
      </w:pPr>
    </w:p>
    <w:p w14:paraId="38E06EDE" w14:textId="77777777" w:rsidR="00DA7205" w:rsidRDefault="00DA7205" w:rsidP="00DA7205">
      <w:pPr>
        <w:pStyle w:val="Header"/>
        <w:tabs>
          <w:tab w:val="clear" w:pos="4320"/>
          <w:tab w:val="clear" w:pos="8640"/>
        </w:tabs>
      </w:pPr>
    </w:p>
    <w:p w14:paraId="150A002F" w14:textId="4A672ED6" w:rsidR="00DA7205" w:rsidRPr="00963707" w:rsidRDefault="00DA7205" w:rsidP="00DA7205">
      <w:pPr>
        <w:pStyle w:val="Header"/>
        <w:tabs>
          <w:tab w:val="clear" w:pos="4320"/>
          <w:tab w:val="clear" w:pos="8640"/>
        </w:tabs>
        <w:rPr>
          <w:rFonts w:asciiTheme="minorHAnsi" w:hAnsiTheme="minorHAnsi" w:cstheme="minorHAnsi"/>
        </w:rPr>
      </w:pPr>
      <w:r w:rsidRPr="00963707">
        <w:rPr>
          <w:rFonts w:asciiTheme="minorHAnsi" w:hAnsiTheme="minorHAnsi" w:cstheme="minorHAnsi"/>
        </w:rPr>
        <w:t>The policies under which Monroe Engineering will operate its’ quality system are contained within the quality manual.  The quality system is designed to and operates with the requirements of ISO 9001:2015</w:t>
      </w:r>
      <w:r w:rsidR="00B476CC">
        <w:rPr>
          <w:rFonts w:asciiTheme="minorHAnsi" w:hAnsiTheme="minorHAnsi" w:cstheme="minorHAnsi"/>
        </w:rPr>
        <w:t>.</w:t>
      </w:r>
      <w:r w:rsidRPr="00963707">
        <w:rPr>
          <w:rFonts w:asciiTheme="minorHAnsi" w:hAnsiTheme="minorHAnsi" w:cstheme="minorHAnsi"/>
        </w:rPr>
        <w:t xml:space="preserve"> The quality manual issued and controlled by Monroe Engineering defines the quality system that is effective across all disciplines and at all levels within the company.  If you have any questions concerning the current status of this man</w:t>
      </w:r>
      <w:r w:rsidR="007F5BB4" w:rsidRPr="00963707">
        <w:rPr>
          <w:rFonts w:asciiTheme="minorHAnsi" w:hAnsiTheme="minorHAnsi" w:cstheme="minorHAnsi"/>
        </w:rPr>
        <w:t xml:space="preserve">ual, please contact the </w:t>
      </w:r>
      <w:r w:rsidRPr="00963707">
        <w:rPr>
          <w:rFonts w:asciiTheme="minorHAnsi" w:hAnsiTheme="minorHAnsi" w:cstheme="minorHAnsi"/>
        </w:rPr>
        <w:t>Management Representative at Monroe Engineering 2990 Technology Dr. Rochester Hills, Michigan 48309.</w:t>
      </w:r>
    </w:p>
    <w:p w14:paraId="3BB5D421" w14:textId="77777777" w:rsidR="00FC0940" w:rsidRDefault="00FC0940" w:rsidP="00FC0940">
      <w:pPr>
        <w:pStyle w:val="Header"/>
        <w:tabs>
          <w:tab w:val="clear" w:pos="4320"/>
          <w:tab w:val="clear" w:pos="8640"/>
        </w:tabs>
      </w:pPr>
    </w:p>
    <w:p w14:paraId="4997D3A6" w14:textId="77777777" w:rsidR="00FC0940" w:rsidRPr="00791D6A" w:rsidRDefault="00FC0940" w:rsidP="00FC0940">
      <w:pPr>
        <w:pStyle w:val="Header"/>
        <w:tabs>
          <w:tab w:val="clear" w:pos="4320"/>
          <w:tab w:val="clear" w:pos="8640"/>
        </w:tabs>
      </w:pPr>
    </w:p>
    <w:p w14:paraId="609F6317" w14:textId="77777777" w:rsidR="00FC0940" w:rsidRDefault="00FC0940" w:rsidP="007F5BB4">
      <w:pPr>
        <w:jc w:val="both"/>
      </w:pPr>
    </w:p>
    <w:p w14:paraId="5DA956C0" w14:textId="77777777" w:rsidR="00D63449" w:rsidRDefault="00D63449" w:rsidP="007F5BB4">
      <w:pPr>
        <w:jc w:val="both"/>
      </w:pPr>
    </w:p>
    <w:p w14:paraId="4471E515" w14:textId="77777777" w:rsidR="00D63449" w:rsidRDefault="00D63449" w:rsidP="007F5BB4">
      <w:pPr>
        <w:jc w:val="both"/>
      </w:pPr>
    </w:p>
    <w:p w14:paraId="606E2E98" w14:textId="77777777" w:rsidR="00D63449" w:rsidRDefault="00D63449" w:rsidP="007F5BB4">
      <w:pPr>
        <w:jc w:val="both"/>
      </w:pPr>
    </w:p>
    <w:p w14:paraId="7DFE607F" w14:textId="77777777" w:rsidR="00D63449" w:rsidRDefault="00D63449" w:rsidP="007F5BB4">
      <w:pPr>
        <w:jc w:val="both"/>
      </w:pPr>
    </w:p>
    <w:p w14:paraId="22C8DBD4" w14:textId="77777777" w:rsidR="00D63449" w:rsidRDefault="00D63449" w:rsidP="007F5BB4">
      <w:pPr>
        <w:jc w:val="both"/>
      </w:pPr>
    </w:p>
    <w:p w14:paraId="0EA618E1" w14:textId="77777777" w:rsidR="00D63449" w:rsidRDefault="00D63449" w:rsidP="007F5BB4">
      <w:pPr>
        <w:jc w:val="both"/>
      </w:pPr>
    </w:p>
    <w:p w14:paraId="15152072" w14:textId="77777777" w:rsidR="00FC0940" w:rsidRDefault="00FC0940" w:rsidP="007F5BB4">
      <w:pPr>
        <w:jc w:val="both"/>
      </w:pPr>
    </w:p>
    <w:p w14:paraId="668A6B6F" w14:textId="77777777" w:rsidR="007F5BB4" w:rsidRDefault="007F5BB4" w:rsidP="007F5BB4">
      <w:pPr>
        <w:jc w:val="both"/>
      </w:pPr>
    </w:p>
    <w:p w14:paraId="6748801A" w14:textId="77777777" w:rsidR="007F5BB4" w:rsidRDefault="007F5BB4" w:rsidP="007F5BB4">
      <w:pPr>
        <w:jc w:val="both"/>
      </w:pPr>
    </w:p>
    <w:p w14:paraId="63674C2C" w14:textId="77777777" w:rsidR="007F5BB4" w:rsidRDefault="007F5BB4" w:rsidP="007F5BB4">
      <w:pPr>
        <w:jc w:val="both"/>
      </w:pPr>
    </w:p>
    <w:p w14:paraId="0CE20EF3" w14:textId="77777777" w:rsidR="007F5BB4" w:rsidRDefault="007F5BB4" w:rsidP="007F5BB4">
      <w:pPr>
        <w:jc w:val="both"/>
      </w:pPr>
    </w:p>
    <w:p w14:paraId="57644762" w14:textId="77777777" w:rsidR="007F5BB4" w:rsidRDefault="007F5BB4" w:rsidP="007F5BB4">
      <w:pPr>
        <w:jc w:val="both"/>
      </w:pPr>
    </w:p>
    <w:p w14:paraId="3D1362E7" w14:textId="77777777" w:rsidR="007F5BB4" w:rsidRDefault="007F5BB4" w:rsidP="007F5BB4">
      <w:pPr>
        <w:jc w:val="both"/>
      </w:pPr>
    </w:p>
    <w:p w14:paraId="2BC60BC4" w14:textId="77777777" w:rsidR="007F5BB4" w:rsidRDefault="007F5BB4" w:rsidP="007F5BB4">
      <w:pPr>
        <w:jc w:val="both"/>
      </w:pPr>
    </w:p>
    <w:p w14:paraId="67BE1B7E" w14:textId="77777777" w:rsidR="007F5BB4" w:rsidRDefault="007F5BB4" w:rsidP="007F5BB4">
      <w:pPr>
        <w:jc w:val="both"/>
      </w:pPr>
    </w:p>
    <w:p w14:paraId="0331A0F2" w14:textId="77777777" w:rsidR="007F5BB4" w:rsidRDefault="007F5BB4" w:rsidP="007F5BB4">
      <w:pPr>
        <w:jc w:val="both"/>
      </w:pPr>
    </w:p>
    <w:p w14:paraId="21F8142C" w14:textId="77777777" w:rsidR="00D63449" w:rsidRDefault="00D63449" w:rsidP="007F5BB4">
      <w:pPr>
        <w:jc w:val="both"/>
      </w:pPr>
    </w:p>
    <w:p w14:paraId="452A8E90" w14:textId="77777777" w:rsidR="00D63449" w:rsidRDefault="00D63449" w:rsidP="007F5BB4">
      <w:pPr>
        <w:jc w:val="both"/>
      </w:pPr>
    </w:p>
    <w:p w14:paraId="0CAC0C19" w14:textId="77777777" w:rsidR="00FC0940" w:rsidRDefault="00FC0940" w:rsidP="007F5BB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432"/>
        <w:gridCol w:w="4449"/>
      </w:tblGrid>
      <w:tr w:rsidR="001E2914" w14:paraId="2D6890A7" w14:textId="77777777" w:rsidTr="00DA0280">
        <w:tc>
          <w:tcPr>
            <w:tcW w:w="2628" w:type="dxa"/>
          </w:tcPr>
          <w:p w14:paraId="3F58D022" w14:textId="77777777" w:rsidR="001E2914" w:rsidRPr="00963707" w:rsidRDefault="001E2914" w:rsidP="00DA0280">
            <w:pPr>
              <w:pStyle w:val="Header"/>
              <w:tabs>
                <w:tab w:val="clear" w:pos="4320"/>
                <w:tab w:val="clear" w:pos="8640"/>
              </w:tabs>
              <w:ind w:right="720"/>
              <w:jc w:val="center"/>
              <w:rPr>
                <w:rFonts w:asciiTheme="minorHAnsi" w:hAnsiTheme="minorHAnsi" w:cstheme="minorHAnsi"/>
              </w:rPr>
            </w:pPr>
            <w:r w:rsidRPr="00963707">
              <w:rPr>
                <w:rFonts w:asciiTheme="minorHAnsi" w:hAnsiTheme="minorHAnsi" w:cstheme="minorHAnsi"/>
              </w:rPr>
              <w:t xml:space="preserve">  Revision Date</w:t>
            </w:r>
          </w:p>
        </w:tc>
        <w:tc>
          <w:tcPr>
            <w:tcW w:w="2700" w:type="dxa"/>
          </w:tcPr>
          <w:p w14:paraId="4D3572E8" w14:textId="77777777" w:rsidR="001E2914" w:rsidRPr="00963707" w:rsidRDefault="001E2914" w:rsidP="00DA0280">
            <w:pPr>
              <w:pStyle w:val="Header"/>
              <w:tabs>
                <w:tab w:val="clear" w:pos="4320"/>
                <w:tab w:val="clear" w:pos="8640"/>
              </w:tabs>
              <w:jc w:val="center"/>
              <w:rPr>
                <w:rFonts w:asciiTheme="minorHAnsi" w:hAnsiTheme="minorHAnsi" w:cstheme="minorHAnsi"/>
              </w:rPr>
            </w:pPr>
            <w:r w:rsidRPr="00963707">
              <w:rPr>
                <w:rFonts w:asciiTheme="minorHAnsi" w:hAnsiTheme="minorHAnsi" w:cstheme="minorHAnsi"/>
              </w:rPr>
              <w:t>Revision section</w:t>
            </w:r>
          </w:p>
        </w:tc>
        <w:tc>
          <w:tcPr>
            <w:tcW w:w="5130" w:type="dxa"/>
          </w:tcPr>
          <w:p w14:paraId="1685FDDC" w14:textId="77777777" w:rsidR="001E2914" w:rsidRPr="00963707" w:rsidRDefault="001E2914" w:rsidP="00DA0280">
            <w:pPr>
              <w:pStyle w:val="Header"/>
              <w:tabs>
                <w:tab w:val="clear" w:pos="4320"/>
                <w:tab w:val="clear" w:pos="8640"/>
              </w:tabs>
              <w:ind w:right="720"/>
              <w:jc w:val="center"/>
              <w:rPr>
                <w:rFonts w:asciiTheme="minorHAnsi" w:hAnsiTheme="minorHAnsi" w:cstheme="minorHAnsi"/>
              </w:rPr>
            </w:pPr>
            <w:r w:rsidRPr="00963707">
              <w:rPr>
                <w:rFonts w:asciiTheme="minorHAnsi" w:hAnsiTheme="minorHAnsi" w:cstheme="minorHAnsi"/>
              </w:rPr>
              <w:t>Notes</w:t>
            </w:r>
          </w:p>
        </w:tc>
      </w:tr>
      <w:tr w:rsidR="001E2914" w14:paraId="4AC06F85" w14:textId="77777777" w:rsidTr="00DA0280">
        <w:tc>
          <w:tcPr>
            <w:tcW w:w="2628" w:type="dxa"/>
          </w:tcPr>
          <w:p w14:paraId="1F822532" w14:textId="77777777" w:rsidR="001E2914" w:rsidRPr="00963707" w:rsidRDefault="001E2914" w:rsidP="001E2914">
            <w:pPr>
              <w:pStyle w:val="Header"/>
              <w:tabs>
                <w:tab w:val="clear" w:pos="4320"/>
                <w:tab w:val="clear" w:pos="8640"/>
                <w:tab w:val="left" w:pos="1980"/>
              </w:tabs>
              <w:ind w:right="720"/>
              <w:rPr>
                <w:rFonts w:asciiTheme="minorHAnsi" w:hAnsiTheme="minorHAnsi" w:cstheme="minorHAnsi"/>
              </w:rPr>
            </w:pPr>
            <w:r w:rsidRPr="00963707">
              <w:rPr>
                <w:rFonts w:asciiTheme="minorHAnsi" w:hAnsiTheme="minorHAnsi" w:cstheme="minorHAnsi"/>
              </w:rPr>
              <w:t>March 24, 2017</w:t>
            </w:r>
          </w:p>
        </w:tc>
        <w:tc>
          <w:tcPr>
            <w:tcW w:w="2700" w:type="dxa"/>
          </w:tcPr>
          <w:p w14:paraId="5ED9B06D" w14:textId="77777777" w:rsidR="001E2914" w:rsidRPr="00963707" w:rsidRDefault="001E2914"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All quality manual</w:t>
            </w:r>
          </w:p>
        </w:tc>
        <w:tc>
          <w:tcPr>
            <w:tcW w:w="5130" w:type="dxa"/>
          </w:tcPr>
          <w:p w14:paraId="60522774" w14:textId="77777777" w:rsidR="001E2914" w:rsidRPr="00963707" w:rsidRDefault="001E2914"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Updated manual to ISO9001:2015 &amp; AS9100 Rev D</w:t>
            </w:r>
          </w:p>
        </w:tc>
      </w:tr>
      <w:tr w:rsidR="001E2914" w14:paraId="695746AE" w14:textId="77777777" w:rsidTr="00DA0280">
        <w:tc>
          <w:tcPr>
            <w:tcW w:w="2628" w:type="dxa"/>
          </w:tcPr>
          <w:p w14:paraId="53832E1D" w14:textId="77777777" w:rsidR="001E2914" w:rsidRPr="00963707" w:rsidRDefault="00285BEE"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April 20, 2017</w:t>
            </w:r>
          </w:p>
        </w:tc>
        <w:tc>
          <w:tcPr>
            <w:tcW w:w="2700" w:type="dxa"/>
          </w:tcPr>
          <w:p w14:paraId="6A8CDE7B" w14:textId="77777777" w:rsidR="001E2914" w:rsidRPr="00963707" w:rsidRDefault="00285BEE"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Section 4.3</w:t>
            </w:r>
          </w:p>
        </w:tc>
        <w:tc>
          <w:tcPr>
            <w:tcW w:w="5130" w:type="dxa"/>
          </w:tcPr>
          <w:p w14:paraId="39400D9E" w14:textId="77777777" w:rsidR="001E2914" w:rsidRPr="00963707" w:rsidRDefault="00285BEE"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Updated Section references to coincide with AS9100 Rev D</w:t>
            </w:r>
          </w:p>
        </w:tc>
      </w:tr>
      <w:tr w:rsidR="001E2914" w14:paraId="5390A53B" w14:textId="77777777" w:rsidTr="00DA0280">
        <w:tc>
          <w:tcPr>
            <w:tcW w:w="2628" w:type="dxa"/>
          </w:tcPr>
          <w:p w14:paraId="543F6AB6" w14:textId="77777777" w:rsidR="001E2914" w:rsidRPr="00963707" w:rsidRDefault="00695CF9" w:rsidP="00DA0280">
            <w:pPr>
              <w:pStyle w:val="Header"/>
              <w:tabs>
                <w:tab w:val="clear" w:pos="4320"/>
                <w:tab w:val="clear" w:pos="8640"/>
              </w:tabs>
              <w:ind w:right="720"/>
              <w:rPr>
                <w:rFonts w:asciiTheme="minorHAnsi" w:hAnsiTheme="minorHAnsi" w:cstheme="minorHAnsi"/>
                <w:sz w:val="22"/>
                <w:szCs w:val="22"/>
              </w:rPr>
            </w:pPr>
            <w:r w:rsidRPr="00963707">
              <w:rPr>
                <w:rFonts w:asciiTheme="minorHAnsi" w:hAnsiTheme="minorHAnsi" w:cstheme="minorHAnsi"/>
                <w:sz w:val="22"/>
                <w:szCs w:val="22"/>
              </w:rPr>
              <w:t>April 21, 2017</w:t>
            </w:r>
          </w:p>
        </w:tc>
        <w:tc>
          <w:tcPr>
            <w:tcW w:w="2700" w:type="dxa"/>
          </w:tcPr>
          <w:p w14:paraId="1FED985E" w14:textId="77777777" w:rsidR="001E2914" w:rsidRPr="00963707" w:rsidRDefault="00695CF9"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Interaction of Processes to Level B</w:t>
            </w:r>
          </w:p>
        </w:tc>
        <w:tc>
          <w:tcPr>
            <w:tcW w:w="5130" w:type="dxa"/>
          </w:tcPr>
          <w:p w14:paraId="78FB163A" w14:textId="77777777" w:rsidR="001E2914" w:rsidRPr="00963707" w:rsidRDefault="00695CF9"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Updated IOP to Level B</w:t>
            </w:r>
          </w:p>
        </w:tc>
      </w:tr>
      <w:tr w:rsidR="001E2914" w14:paraId="36D4259B" w14:textId="77777777" w:rsidTr="00DA0280">
        <w:tc>
          <w:tcPr>
            <w:tcW w:w="2628" w:type="dxa"/>
          </w:tcPr>
          <w:p w14:paraId="6F1FB381" w14:textId="77777777" w:rsidR="001E2914" w:rsidRPr="00963707" w:rsidRDefault="008A779C"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May 30</w:t>
            </w:r>
            <w:r w:rsidR="001E367E" w:rsidRPr="00963707">
              <w:rPr>
                <w:rFonts w:asciiTheme="minorHAnsi" w:hAnsiTheme="minorHAnsi" w:cstheme="minorHAnsi"/>
              </w:rPr>
              <w:t>, 2017</w:t>
            </w:r>
          </w:p>
        </w:tc>
        <w:tc>
          <w:tcPr>
            <w:tcW w:w="2700" w:type="dxa"/>
          </w:tcPr>
          <w:p w14:paraId="2E364B5C" w14:textId="77777777" w:rsidR="001E2914" w:rsidRPr="00963707" w:rsidRDefault="00D60B0D"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Interaction of processes &amp; section 4.3 scope</w:t>
            </w:r>
            <w:r w:rsidR="00AF42C8" w:rsidRPr="00963707">
              <w:rPr>
                <w:rFonts w:asciiTheme="minorHAnsi" w:hAnsiTheme="minorHAnsi" w:cstheme="minorHAnsi"/>
              </w:rPr>
              <w:t>, Org Chart</w:t>
            </w:r>
          </w:p>
        </w:tc>
        <w:tc>
          <w:tcPr>
            <w:tcW w:w="5130" w:type="dxa"/>
          </w:tcPr>
          <w:p w14:paraId="73F5C6AF" w14:textId="77777777" w:rsidR="001E2914" w:rsidRPr="00963707" w:rsidRDefault="001E367E"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Changed exclusions and added process owners</w:t>
            </w:r>
            <w:r w:rsidR="00AF42C8" w:rsidRPr="00963707">
              <w:rPr>
                <w:rFonts w:asciiTheme="minorHAnsi" w:hAnsiTheme="minorHAnsi" w:cstheme="minorHAnsi"/>
              </w:rPr>
              <w:t>, Defined Org Chart</w:t>
            </w:r>
          </w:p>
        </w:tc>
      </w:tr>
      <w:tr w:rsidR="001E2914" w14:paraId="0A4A13DF" w14:textId="77777777" w:rsidTr="00DA0280">
        <w:tc>
          <w:tcPr>
            <w:tcW w:w="2628" w:type="dxa"/>
          </w:tcPr>
          <w:p w14:paraId="03B372DE" w14:textId="77777777" w:rsidR="001E2914" w:rsidRPr="00963707" w:rsidRDefault="00134A67"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June 15, 2017</w:t>
            </w:r>
          </w:p>
        </w:tc>
        <w:tc>
          <w:tcPr>
            <w:tcW w:w="2700" w:type="dxa"/>
          </w:tcPr>
          <w:p w14:paraId="164A7409" w14:textId="77777777" w:rsidR="001E2914" w:rsidRPr="00963707" w:rsidRDefault="00134A67"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Section</w:t>
            </w:r>
            <w:r w:rsidR="0035580D" w:rsidRPr="00963707">
              <w:rPr>
                <w:rFonts w:asciiTheme="minorHAnsi" w:hAnsiTheme="minorHAnsi" w:cstheme="minorHAnsi"/>
              </w:rPr>
              <w:t>s 4.2 &amp;</w:t>
            </w:r>
            <w:r w:rsidRPr="00963707">
              <w:rPr>
                <w:rFonts w:asciiTheme="minorHAnsi" w:hAnsiTheme="minorHAnsi" w:cstheme="minorHAnsi"/>
              </w:rPr>
              <w:t xml:space="preserve"> 4.4.2</w:t>
            </w:r>
          </w:p>
        </w:tc>
        <w:tc>
          <w:tcPr>
            <w:tcW w:w="5130" w:type="dxa"/>
          </w:tcPr>
          <w:p w14:paraId="41523863" w14:textId="77777777" w:rsidR="001E2914" w:rsidRPr="00963707" w:rsidRDefault="00134A67" w:rsidP="0035580D">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 xml:space="preserve">Added Interested Parties </w:t>
            </w:r>
          </w:p>
        </w:tc>
      </w:tr>
      <w:tr w:rsidR="001E2914" w14:paraId="2BD0024A" w14:textId="77777777" w:rsidTr="00DA0280">
        <w:tc>
          <w:tcPr>
            <w:tcW w:w="2628" w:type="dxa"/>
          </w:tcPr>
          <w:p w14:paraId="56E906AF" w14:textId="77777777" w:rsidR="001E2914" w:rsidRPr="00963707" w:rsidRDefault="00093EC1"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July 7, 2017</w:t>
            </w:r>
          </w:p>
        </w:tc>
        <w:tc>
          <w:tcPr>
            <w:tcW w:w="2700" w:type="dxa"/>
          </w:tcPr>
          <w:p w14:paraId="44B25C03" w14:textId="77777777" w:rsidR="001E2914" w:rsidRPr="00963707" w:rsidRDefault="00093EC1"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 xml:space="preserve">Sections 4.2 &amp; 9.3 </w:t>
            </w:r>
          </w:p>
        </w:tc>
        <w:tc>
          <w:tcPr>
            <w:tcW w:w="5130" w:type="dxa"/>
          </w:tcPr>
          <w:p w14:paraId="0980C346" w14:textId="77777777" w:rsidR="001E2914" w:rsidRPr="00963707" w:rsidRDefault="00093EC1"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Added Interested Parties to Management Review</w:t>
            </w:r>
            <w:r w:rsidR="00E365E8" w:rsidRPr="00963707">
              <w:rPr>
                <w:rFonts w:asciiTheme="minorHAnsi" w:hAnsiTheme="minorHAnsi" w:cstheme="minorHAnsi"/>
              </w:rPr>
              <w:t xml:space="preserve"> and added bi-annual schedule</w:t>
            </w:r>
          </w:p>
        </w:tc>
      </w:tr>
      <w:tr w:rsidR="001E2914" w14:paraId="583A0281" w14:textId="77777777" w:rsidTr="00DA0280">
        <w:tc>
          <w:tcPr>
            <w:tcW w:w="2628" w:type="dxa"/>
          </w:tcPr>
          <w:p w14:paraId="65F48AA7" w14:textId="77777777" w:rsidR="001E2914" w:rsidRPr="00963707" w:rsidRDefault="00DE550F"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May 4, 2018</w:t>
            </w:r>
          </w:p>
        </w:tc>
        <w:tc>
          <w:tcPr>
            <w:tcW w:w="2700" w:type="dxa"/>
          </w:tcPr>
          <w:p w14:paraId="7178043A" w14:textId="77777777" w:rsidR="001E2914" w:rsidRPr="00963707" w:rsidRDefault="00DE550F"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IOP</w:t>
            </w:r>
          </w:p>
        </w:tc>
        <w:tc>
          <w:tcPr>
            <w:tcW w:w="5130" w:type="dxa"/>
          </w:tcPr>
          <w:p w14:paraId="244723ED" w14:textId="77777777" w:rsidR="001E2914" w:rsidRPr="00963707" w:rsidRDefault="00DE550F"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Added updated IOP Document</w:t>
            </w:r>
          </w:p>
        </w:tc>
      </w:tr>
      <w:tr w:rsidR="001E2914" w14:paraId="3D9D01DD" w14:textId="77777777" w:rsidTr="00DA0280">
        <w:tc>
          <w:tcPr>
            <w:tcW w:w="2628" w:type="dxa"/>
          </w:tcPr>
          <w:p w14:paraId="447EECAC" w14:textId="3C005567" w:rsidR="001E2914" w:rsidRPr="00963707" w:rsidRDefault="003B3E02"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November 1, 2020</w:t>
            </w:r>
          </w:p>
        </w:tc>
        <w:tc>
          <w:tcPr>
            <w:tcW w:w="2700" w:type="dxa"/>
          </w:tcPr>
          <w:p w14:paraId="544A6C35" w14:textId="4E077F95" w:rsidR="001E2914" w:rsidRPr="00963707" w:rsidRDefault="003B3E02" w:rsidP="00DA0280">
            <w:pPr>
              <w:pStyle w:val="Header"/>
              <w:tabs>
                <w:tab w:val="clear" w:pos="4320"/>
                <w:tab w:val="clear" w:pos="8640"/>
              </w:tabs>
              <w:rPr>
                <w:rFonts w:asciiTheme="minorHAnsi" w:hAnsiTheme="minorHAnsi" w:cstheme="minorHAnsi"/>
              </w:rPr>
            </w:pPr>
            <w:r w:rsidRPr="00963707">
              <w:rPr>
                <w:rFonts w:asciiTheme="minorHAnsi" w:hAnsiTheme="minorHAnsi" w:cstheme="minorHAnsi"/>
              </w:rPr>
              <w:t>Updated Org Chart</w:t>
            </w:r>
          </w:p>
        </w:tc>
        <w:tc>
          <w:tcPr>
            <w:tcW w:w="5130" w:type="dxa"/>
          </w:tcPr>
          <w:p w14:paraId="46261268" w14:textId="724C7EB6" w:rsidR="001E2914" w:rsidRPr="00963707" w:rsidRDefault="003B3E02" w:rsidP="00DA0280">
            <w:pPr>
              <w:pStyle w:val="Header"/>
              <w:tabs>
                <w:tab w:val="clear" w:pos="4320"/>
                <w:tab w:val="clear" w:pos="8640"/>
              </w:tabs>
              <w:ind w:right="720"/>
              <w:rPr>
                <w:rFonts w:asciiTheme="minorHAnsi" w:hAnsiTheme="minorHAnsi" w:cstheme="minorHAnsi"/>
              </w:rPr>
            </w:pPr>
            <w:r w:rsidRPr="00963707">
              <w:rPr>
                <w:rFonts w:asciiTheme="minorHAnsi" w:hAnsiTheme="minorHAnsi" w:cstheme="minorHAnsi"/>
              </w:rPr>
              <w:t>Removed the Supervisor of Operations</w:t>
            </w:r>
          </w:p>
        </w:tc>
      </w:tr>
      <w:tr w:rsidR="001E2914" w14:paraId="5A679D18" w14:textId="77777777" w:rsidTr="00DA0280">
        <w:tc>
          <w:tcPr>
            <w:tcW w:w="2628" w:type="dxa"/>
          </w:tcPr>
          <w:p w14:paraId="4B5D4C35" w14:textId="423C0167" w:rsidR="001E2914" w:rsidRPr="00963707" w:rsidRDefault="00D643CE" w:rsidP="00DA0280">
            <w:pPr>
              <w:pStyle w:val="Header"/>
              <w:tabs>
                <w:tab w:val="clear" w:pos="4320"/>
                <w:tab w:val="clear" w:pos="8640"/>
              </w:tabs>
              <w:ind w:right="720"/>
              <w:rPr>
                <w:rFonts w:asciiTheme="minorHAnsi" w:hAnsiTheme="minorHAnsi" w:cstheme="minorHAnsi"/>
              </w:rPr>
            </w:pPr>
            <w:r>
              <w:rPr>
                <w:rFonts w:asciiTheme="minorHAnsi" w:hAnsiTheme="minorHAnsi" w:cstheme="minorHAnsi"/>
              </w:rPr>
              <w:t>January 25,2023</w:t>
            </w:r>
          </w:p>
        </w:tc>
        <w:tc>
          <w:tcPr>
            <w:tcW w:w="2700" w:type="dxa"/>
          </w:tcPr>
          <w:p w14:paraId="55416DB0" w14:textId="178652A6" w:rsidR="001E2914" w:rsidRPr="00963707" w:rsidRDefault="002E2EFB" w:rsidP="00DA0280">
            <w:pPr>
              <w:pStyle w:val="Header"/>
              <w:tabs>
                <w:tab w:val="clear" w:pos="4320"/>
                <w:tab w:val="clear" w:pos="8640"/>
              </w:tabs>
              <w:rPr>
                <w:rFonts w:asciiTheme="minorHAnsi" w:hAnsiTheme="minorHAnsi" w:cstheme="minorHAnsi"/>
              </w:rPr>
            </w:pPr>
            <w:r>
              <w:rPr>
                <w:rFonts w:asciiTheme="minorHAnsi" w:hAnsiTheme="minorHAnsi" w:cstheme="minorHAnsi"/>
              </w:rPr>
              <w:t>Eliminated AS9100D Requirements from Manual</w:t>
            </w:r>
          </w:p>
        </w:tc>
        <w:tc>
          <w:tcPr>
            <w:tcW w:w="5130" w:type="dxa"/>
          </w:tcPr>
          <w:p w14:paraId="4A19CA02" w14:textId="40C0902F" w:rsidR="001E2914" w:rsidRPr="00963707" w:rsidRDefault="002E2EFB" w:rsidP="00DA0280">
            <w:pPr>
              <w:pStyle w:val="Header"/>
              <w:tabs>
                <w:tab w:val="clear" w:pos="4320"/>
                <w:tab w:val="clear" w:pos="8640"/>
              </w:tabs>
              <w:ind w:right="720"/>
              <w:rPr>
                <w:rFonts w:asciiTheme="minorHAnsi" w:hAnsiTheme="minorHAnsi" w:cstheme="minorHAnsi"/>
              </w:rPr>
            </w:pPr>
            <w:r>
              <w:rPr>
                <w:rFonts w:asciiTheme="minorHAnsi" w:hAnsiTheme="minorHAnsi" w:cstheme="minorHAnsi"/>
              </w:rPr>
              <w:t xml:space="preserve">This will not be released until the AS9100D Certification Expires. </w:t>
            </w:r>
          </w:p>
        </w:tc>
      </w:tr>
      <w:tr w:rsidR="001E2914" w14:paraId="2193A72F" w14:textId="77777777" w:rsidTr="00DA0280">
        <w:tc>
          <w:tcPr>
            <w:tcW w:w="2628" w:type="dxa"/>
          </w:tcPr>
          <w:p w14:paraId="540290E9"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c>
          <w:tcPr>
            <w:tcW w:w="2700" w:type="dxa"/>
          </w:tcPr>
          <w:p w14:paraId="017E29C4" w14:textId="77777777" w:rsidR="001E2914" w:rsidRPr="00963707" w:rsidRDefault="001E2914" w:rsidP="00DA0280">
            <w:pPr>
              <w:pStyle w:val="Header"/>
              <w:tabs>
                <w:tab w:val="clear" w:pos="4320"/>
                <w:tab w:val="clear" w:pos="8640"/>
              </w:tabs>
              <w:rPr>
                <w:rFonts w:asciiTheme="minorHAnsi" w:hAnsiTheme="minorHAnsi" w:cstheme="minorHAnsi"/>
              </w:rPr>
            </w:pPr>
          </w:p>
        </w:tc>
        <w:tc>
          <w:tcPr>
            <w:tcW w:w="5130" w:type="dxa"/>
          </w:tcPr>
          <w:p w14:paraId="601505FD"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r>
      <w:tr w:rsidR="001E2914" w14:paraId="39D4E33F" w14:textId="77777777" w:rsidTr="00DA0280">
        <w:tc>
          <w:tcPr>
            <w:tcW w:w="2628" w:type="dxa"/>
          </w:tcPr>
          <w:p w14:paraId="38818713"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c>
          <w:tcPr>
            <w:tcW w:w="2700" w:type="dxa"/>
          </w:tcPr>
          <w:p w14:paraId="5C27A4F0" w14:textId="77777777" w:rsidR="001E2914" w:rsidRPr="00963707" w:rsidRDefault="001E2914" w:rsidP="00DA0280">
            <w:pPr>
              <w:pStyle w:val="Header"/>
              <w:tabs>
                <w:tab w:val="clear" w:pos="4320"/>
                <w:tab w:val="clear" w:pos="8640"/>
              </w:tabs>
              <w:rPr>
                <w:rFonts w:asciiTheme="minorHAnsi" w:hAnsiTheme="minorHAnsi" w:cstheme="minorHAnsi"/>
              </w:rPr>
            </w:pPr>
          </w:p>
        </w:tc>
        <w:tc>
          <w:tcPr>
            <w:tcW w:w="5130" w:type="dxa"/>
          </w:tcPr>
          <w:p w14:paraId="77EF7E80"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r>
      <w:tr w:rsidR="001E2914" w14:paraId="54591D14" w14:textId="77777777" w:rsidTr="00DA0280">
        <w:tc>
          <w:tcPr>
            <w:tcW w:w="2628" w:type="dxa"/>
          </w:tcPr>
          <w:p w14:paraId="371EAD59"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c>
          <w:tcPr>
            <w:tcW w:w="2700" w:type="dxa"/>
          </w:tcPr>
          <w:p w14:paraId="2EECF16C" w14:textId="77777777" w:rsidR="001E2914" w:rsidRPr="00963707" w:rsidRDefault="001E2914" w:rsidP="00DA0280">
            <w:pPr>
              <w:pStyle w:val="Header"/>
              <w:tabs>
                <w:tab w:val="clear" w:pos="4320"/>
                <w:tab w:val="clear" w:pos="8640"/>
              </w:tabs>
              <w:rPr>
                <w:rFonts w:asciiTheme="minorHAnsi" w:hAnsiTheme="minorHAnsi" w:cstheme="minorHAnsi"/>
              </w:rPr>
            </w:pPr>
          </w:p>
        </w:tc>
        <w:tc>
          <w:tcPr>
            <w:tcW w:w="5130" w:type="dxa"/>
          </w:tcPr>
          <w:p w14:paraId="52F677A7"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r>
      <w:tr w:rsidR="001E2914" w14:paraId="439C7C65" w14:textId="77777777" w:rsidTr="00DA0280">
        <w:tc>
          <w:tcPr>
            <w:tcW w:w="2628" w:type="dxa"/>
          </w:tcPr>
          <w:p w14:paraId="79BD792E"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c>
          <w:tcPr>
            <w:tcW w:w="2700" w:type="dxa"/>
          </w:tcPr>
          <w:p w14:paraId="74DECFA5" w14:textId="77777777" w:rsidR="001E2914" w:rsidRPr="00963707" w:rsidRDefault="001E2914" w:rsidP="00DA0280">
            <w:pPr>
              <w:pStyle w:val="Header"/>
              <w:tabs>
                <w:tab w:val="clear" w:pos="4320"/>
                <w:tab w:val="clear" w:pos="8640"/>
              </w:tabs>
              <w:rPr>
                <w:rFonts w:asciiTheme="minorHAnsi" w:hAnsiTheme="minorHAnsi" w:cstheme="minorHAnsi"/>
              </w:rPr>
            </w:pPr>
          </w:p>
        </w:tc>
        <w:tc>
          <w:tcPr>
            <w:tcW w:w="5130" w:type="dxa"/>
          </w:tcPr>
          <w:p w14:paraId="22D0E98D"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r>
      <w:tr w:rsidR="001E2914" w14:paraId="0E88F81F" w14:textId="77777777" w:rsidTr="00DA0280">
        <w:tc>
          <w:tcPr>
            <w:tcW w:w="2628" w:type="dxa"/>
          </w:tcPr>
          <w:p w14:paraId="655D150B"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c>
          <w:tcPr>
            <w:tcW w:w="2700" w:type="dxa"/>
          </w:tcPr>
          <w:p w14:paraId="3EFD257B" w14:textId="77777777" w:rsidR="001E2914" w:rsidRPr="00963707" w:rsidRDefault="001E2914" w:rsidP="00DA0280">
            <w:pPr>
              <w:pStyle w:val="Header"/>
              <w:tabs>
                <w:tab w:val="clear" w:pos="4320"/>
                <w:tab w:val="clear" w:pos="8640"/>
              </w:tabs>
              <w:rPr>
                <w:rFonts w:asciiTheme="minorHAnsi" w:hAnsiTheme="minorHAnsi" w:cstheme="minorHAnsi"/>
              </w:rPr>
            </w:pPr>
          </w:p>
        </w:tc>
        <w:tc>
          <w:tcPr>
            <w:tcW w:w="5130" w:type="dxa"/>
          </w:tcPr>
          <w:p w14:paraId="1093BB66" w14:textId="77777777" w:rsidR="001E2914" w:rsidRPr="00963707" w:rsidRDefault="001E2914" w:rsidP="00DA0280">
            <w:pPr>
              <w:pStyle w:val="Header"/>
              <w:tabs>
                <w:tab w:val="clear" w:pos="4320"/>
                <w:tab w:val="clear" w:pos="8640"/>
              </w:tabs>
              <w:ind w:right="720"/>
              <w:rPr>
                <w:rFonts w:asciiTheme="minorHAnsi" w:hAnsiTheme="minorHAnsi" w:cstheme="minorHAnsi"/>
              </w:rPr>
            </w:pPr>
          </w:p>
        </w:tc>
      </w:tr>
      <w:tr w:rsidR="001E2914" w14:paraId="636DA6B8" w14:textId="77777777" w:rsidTr="00DA0280">
        <w:tc>
          <w:tcPr>
            <w:tcW w:w="2628" w:type="dxa"/>
          </w:tcPr>
          <w:p w14:paraId="37A37C5A" w14:textId="77777777" w:rsidR="001E2914" w:rsidRDefault="001E2914" w:rsidP="00DA0280">
            <w:pPr>
              <w:pStyle w:val="Header"/>
              <w:tabs>
                <w:tab w:val="clear" w:pos="4320"/>
                <w:tab w:val="clear" w:pos="8640"/>
              </w:tabs>
              <w:ind w:right="720"/>
            </w:pPr>
          </w:p>
        </w:tc>
        <w:tc>
          <w:tcPr>
            <w:tcW w:w="2700" w:type="dxa"/>
          </w:tcPr>
          <w:p w14:paraId="15E6604A" w14:textId="77777777" w:rsidR="001E2914" w:rsidRDefault="001E2914" w:rsidP="00DA0280">
            <w:pPr>
              <w:pStyle w:val="Header"/>
              <w:tabs>
                <w:tab w:val="clear" w:pos="4320"/>
                <w:tab w:val="clear" w:pos="8640"/>
              </w:tabs>
            </w:pPr>
          </w:p>
        </w:tc>
        <w:tc>
          <w:tcPr>
            <w:tcW w:w="5130" w:type="dxa"/>
          </w:tcPr>
          <w:p w14:paraId="4208B752" w14:textId="77777777" w:rsidR="001E2914" w:rsidRDefault="001E2914" w:rsidP="00DA0280">
            <w:pPr>
              <w:pStyle w:val="Header"/>
              <w:tabs>
                <w:tab w:val="clear" w:pos="4320"/>
                <w:tab w:val="clear" w:pos="8640"/>
              </w:tabs>
              <w:ind w:right="720"/>
            </w:pPr>
          </w:p>
        </w:tc>
      </w:tr>
      <w:tr w:rsidR="001E2914" w14:paraId="70207E74" w14:textId="77777777" w:rsidTr="00DA0280">
        <w:tc>
          <w:tcPr>
            <w:tcW w:w="2628" w:type="dxa"/>
          </w:tcPr>
          <w:p w14:paraId="00A1CA32" w14:textId="77777777" w:rsidR="001E2914" w:rsidRDefault="001E2914" w:rsidP="00DA0280">
            <w:pPr>
              <w:pStyle w:val="Header"/>
              <w:tabs>
                <w:tab w:val="clear" w:pos="4320"/>
                <w:tab w:val="clear" w:pos="8640"/>
              </w:tabs>
              <w:ind w:right="720"/>
            </w:pPr>
          </w:p>
        </w:tc>
        <w:tc>
          <w:tcPr>
            <w:tcW w:w="2700" w:type="dxa"/>
          </w:tcPr>
          <w:p w14:paraId="59D6A279" w14:textId="77777777" w:rsidR="001E2914" w:rsidRDefault="001E2914" w:rsidP="00DA0280">
            <w:pPr>
              <w:pStyle w:val="Header"/>
              <w:tabs>
                <w:tab w:val="clear" w:pos="4320"/>
                <w:tab w:val="clear" w:pos="8640"/>
              </w:tabs>
            </w:pPr>
          </w:p>
        </w:tc>
        <w:tc>
          <w:tcPr>
            <w:tcW w:w="5130" w:type="dxa"/>
          </w:tcPr>
          <w:p w14:paraId="1A23F2A6" w14:textId="77777777" w:rsidR="001E2914" w:rsidRDefault="001E2914" w:rsidP="00DA0280">
            <w:pPr>
              <w:pStyle w:val="Header"/>
              <w:tabs>
                <w:tab w:val="clear" w:pos="4320"/>
                <w:tab w:val="clear" w:pos="8640"/>
              </w:tabs>
              <w:ind w:right="720"/>
            </w:pPr>
          </w:p>
        </w:tc>
      </w:tr>
      <w:tr w:rsidR="001E2914" w14:paraId="44647357" w14:textId="77777777" w:rsidTr="00DA0280">
        <w:tc>
          <w:tcPr>
            <w:tcW w:w="2628" w:type="dxa"/>
          </w:tcPr>
          <w:p w14:paraId="29A0122A" w14:textId="77777777" w:rsidR="001E2914" w:rsidRDefault="001E2914" w:rsidP="00DA0280">
            <w:pPr>
              <w:pStyle w:val="Header"/>
              <w:tabs>
                <w:tab w:val="clear" w:pos="4320"/>
                <w:tab w:val="clear" w:pos="8640"/>
              </w:tabs>
              <w:ind w:right="720"/>
            </w:pPr>
          </w:p>
        </w:tc>
        <w:tc>
          <w:tcPr>
            <w:tcW w:w="2700" w:type="dxa"/>
          </w:tcPr>
          <w:p w14:paraId="7CE5AFFE" w14:textId="77777777" w:rsidR="001E2914" w:rsidRDefault="001E2914" w:rsidP="00DA0280">
            <w:pPr>
              <w:pStyle w:val="Header"/>
              <w:tabs>
                <w:tab w:val="clear" w:pos="4320"/>
                <w:tab w:val="clear" w:pos="8640"/>
              </w:tabs>
            </w:pPr>
          </w:p>
        </w:tc>
        <w:tc>
          <w:tcPr>
            <w:tcW w:w="5130" w:type="dxa"/>
          </w:tcPr>
          <w:p w14:paraId="129DA234" w14:textId="77777777" w:rsidR="001E2914" w:rsidRDefault="001E2914" w:rsidP="00DA0280">
            <w:pPr>
              <w:pStyle w:val="Header"/>
              <w:tabs>
                <w:tab w:val="clear" w:pos="4320"/>
                <w:tab w:val="clear" w:pos="8640"/>
              </w:tabs>
              <w:ind w:right="720"/>
            </w:pPr>
          </w:p>
        </w:tc>
      </w:tr>
      <w:tr w:rsidR="001E2914" w14:paraId="32BD2248" w14:textId="77777777" w:rsidTr="00DA0280">
        <w:tc>
          <w:tcPr>
            <w:tcW w:w="2628" w:type="dxa"/>
          </w:tcPr>
          <w:p w14:paraId="5CA9B143" w14:textId="77777777" w:rsidR="001E2914" w:rsidRDefault="001E2914" w:rsidP="00DA0280">
            <w:pPr>
              <w:pStyle w:val="Header"/>
              <w:tabs>
                <w:tab w:val="clear" w:pos="4320"/>
                <w:tab w:val="clear" w:pos="8640"/>
              </w:tabs>
              <w:ind w:right="720"/>
            </w:pPr>
          </w:p>
        </w:tc>
        <w:tc>
          <w:tcPr>
            <w:tcW w:w="2700" w:type="dxa"/>
          </w:tcPr>
          <w:p w14:paraId="75023D50" w14:textId="77777777" w:rsidR="001E2914" w:rsidRDefault="001E2914" w:rsidP="00DA0280">
            <w:pPr>
              <w:pStyle w:val="Header"/>
              <w:tabs>
                <w:tab w:val="clear" w:pos="4320"/>
                <w:tab w:val="clear" w:pos="8640"/>
              </w:tabs>
            </w:pPr>
          </w:p>
        </w:tc>
        <w:tc>
          <w:tcPr>
            <w:tcW w:w="5130" w:type="dxa"/>
          </w:tcPr>
          <w:p w14:paraId="71F72E6E" w14:textId="77777777" w:rsidR="001E2914" w:rsidRDefault="001E2914" w:rsidP="00DA0280">
            <w:pPr>
              <w:pStyle w:val="Header"/>
              <w:tabs>
                <w:tab w:val="clear" w:pos="4320"/>
                <w:tab w:val="clear" w:pos="8640"/>
              </w:tabs>
              <w:ind w:right="720"/>
            </w:pPr>
          </w:p>
        </w:tc>
      </w:tr>
      <w:tr w:rsidR="001E2914" w14:paraId="7C531EF6" w14:textId="77777777" w:rsidTr="00DA0280">
        <w:tc>
          <w:tcPr>
            <w:tcW w:w="2628" w:type="dxa"/>
          </w:tcPr>
          <w:p w14:paraId="1CD8E26D" w14:textId="77777777" w:rsidR="001E2914" w:rsidRDefault="001E2914" w:rsidP="00DA0280">
            <w:pPr>
              <w:pStyle w:val="Header"/>
              <w:tabs>
                <w:tab w:val="clear" w:pos="4320"/>
                <w:tab w:val="clear" w:pos="8640"/>
              </w:tabs>
              <w:ind w:right="720"/>
            </w:pPr>
          </w:p>
        </w:tc>
        <w:tc>
          <w:tcPr>
            <w:tcW w:w="2700" w:type="dxa"/>
          </w:tcPr>
          <w:p w14:paraId="477320E6" w14:textId="77777777" w:rsidR="001E2914" w:rsidRDefault="001E2914" w:rsidP="00DA0280">
            <w:pPr>
              <w:pStyle w:val="Header"/>
              <w:tabs>
                <w:tab w:val="clear" w:pos="4320"/>
                <w:tab w:val="clear" w:pos="8640"/>
              </w:tabs>
            </w:pPr>
          </w:p>
        </w:tc>
        <w:tc>
          <w:tcPr>
            <w:tcW w:w="5130" w:type="dxa"/>
          </w:tcPr>
          <w:p w14:paraId="26C20554" w14:textId="77777777" w:rsidR="001E2914" w:rsidRDefault="001E2914" w:rsidP="00DA0280">
            <w:pPr>
              <w:pStyle w:val="Header"/>
              <w:tabs>
                <w:tab w:val="clear" w:pos="4320"/>
                <w:tab w:val="clear" w:pos="8640"/>
              </w:tabs>
              <w:ind w:right="720"/>
            </w:pPr>
          </w:p>
        </w:tc>
      </w:tr>
      <w:tr w:rsidR="001E2914" w14:paraId="0C5C8A84" w14:textId="77777777" w:rsidTr="00DA0280">
        <w:tc>
          <w:tcPr>
            <w:tcW w:w="2628" w:type="dxa"/>
          </w:tcPr>
          <w:p w14:paraId="1BD7AD18" w14:textId="77777777" w:rsidR="001E2914" w:rsidRDefault="001E2914" w:rsidP="00DA0280">
            <w:pPr>
              <w:pStyle w:val="Header"/>
              <w:tabs>
                <w:tab w:val="clear" w:pos="4320"/>
                <w:tab w:val="clear" w:pos="8640"/>
              </w:tabs>
              <w:ind w:right="720"/>
            </w:pPr>
          </w:p>
        </w:tc>
        <w:tc>
          <w:tcPr>
            <w:tcW w:w="2700" w:type="dxa"/>
          </w:tcPr>
          <w:p w14:paraId="3C183096" w14:textId="77777777" w:rsidR="001E2914" w:rsidRDefault="001E2914" w:rsidP="00DA0280">
            <w:pPr>
              <w:pStyle w:val="Header"/>
              <w:tabs>
                <w:tab w:val="clear" w:pos="4320"/>
                <w:tab w:val="clear" w:pos="8640"/>
              </w:tabs>
            </w:pPr>
          </w:p>
        </w:tc>
        <w:tc>
          <w:tcPr>
            <w:tcW w:w="5130" w:type="dxa"/>
          </w:tcPr>
          <w:p w14:paraId="070CAD2F" w14:textId="77777777" w:rsidR="001E2914" w:rsidRDefault="001E2914" w:rsidP="00DA0280">
            <w:pPr>
              <w:pStyle w:val="Header"/>
              <w:tabs>
                <w:tab w:val="clear" w:pos="4320"/>
                <w:tab w:val="clear" w:pos="8640"/>
              </w:tabs>
              <w:ind w:right="720"/>
            </w:pPr>
          </w:p>
        </w:tc>
      </w:tr>
      <w:tr w:rsidR="001E2914" w14:paraId="67B3619B" w14:textId="77777777" w:rsidTr="00DA0280">
        <w:tc>
          <w:tcPr>
            <w:tcW w:w="2628" w:type="dxa"/>
          </w:tcPr>
          <w:p w14:paraId="553AA465" w14:textId="77777777" w:rsidR="001E2914" w:rsidRDefault="001E2914" w:rsidP="00DA0280">
            <w:pPr>
              <w:pStyle w:val="Header"/>
              <w:tabs>
                <w:tab w:val="clear" w:pos="4320"/>
                <w:tab w:val="clear" w:pos="8640"/>
              </w:tabs>
              <w:ind w:right="720"/>
            </w:pPr>
          </w:p>
        </w:tc>
        <w:tc>
          <w:tcPr>
            <w:tcW w:w="2700" w:type="dxa"/>
          </w:tcPr>
          <w:p w14:paraId="45C1AA9B" w14:textId="77777777" w:rsidR="001E2914" w:rsidRDefault="001E2914" w:rsidP="00DA0280">
            <w:pPr>
              <w:pStyle w:val="Header"/>
              <w:tabs>
                <w:tab w:val="clear" w:pos="4320"/>
                <w:tab w:val="clear" w:pos="8640"/>
              </w:tabs>
            </w:pPr>
          </w:p>
        </w:tc>
        <w:tc>
          <w:tcPr>
            <w:tcW w:w="5130" w:type="dxa"/>
          </w:tcPr>
          <w:p w14:paraId="31BAD613" w14:textId="77777777" w:rsidR="001E2914" w:rsidRDefault="001E2914" w:rsidP="00DA0280">
            <w:pPr>
              <w:pStyle w:val="Header"/>
              <w:tabs>
                <w:tab w:val="clear" w:pos="4320"/>
                <w:tab w:val="clear" w:pos="8640"/>
              </w:tabs>
              <w:ind w:right="720"/>
            </w:pPr>
          </w:p>
        </w:tc>
      </w:tr>
    </w:tbl>
    <w:p w14:paraId="67B454D1" w14:textId="77777777" w:rsidR="001E2914" w:rsidRDefault="001E2914" w:rsidP="001E2914">
      <w:pPr>
        <w:pStyle w:val="Header"/>
        <w:tabs>
          <w:tab w:val="clear" w:pos="4320"/>
          <w:tab w:val="clear" w:pos="8640"/>
        </w:tabs>
        <w:ind w:right="720"/>
      </w:pPr>
    </w:p>
    <w:p w14:paraId="0C26CA25" w14:textId="77777777" w:rsidR="00FC0940" w:rsidRDefault="00FC0940" w:rsidP="007F5BB4">
      <w:pPr>
        <w:jc w:val="both"/>
      </w:pPr>
    </w:p>
    <w:p w14:paraId="4725965A" w14:textId="77777777" w:rsidR="001E2914" w:rsidRDefault="001E2914" w:rsidP="007F5BB4">
      <w:pPr>
        <w:jc w:val="both"/>
      </w:pPr>
    </w:p>
    <w:p w14:paraId="0805DB48" w14:textId="77777777" w:rsidR="001E2914" w:rsidRDefault="001E2914" w:rsidP="007F5BB4">
      <w:pPr>
        <w:jc w:val="both"/>
      </w:pPr>
    </w:p>
    <w:p w14:paraId="63BA11CD" w14:textId="77777777" w:rsidR="001E2914" w:rsidRDefault="001E2914" w:rsidP="007F5BB4">
      <w:pPr>
        <w:jc w:val="both"/>
      </w:pPr>
    </w:p>
    <w:p w14:paraId="7449CB99" w14:textId="77777777" w:rsidR="001E2914" w:rsidRDefault="001E2914" w:rsidP="007F5BB4">
      <w:pPr>
        <w:jc w:val="both"/>
      </w:pPr>
    </w:p>
    <w:p w14:paraId="4E149C86" w14:textId="77777777" w:rsidR="001E2914" w:rsidRDefault="001E2914" w:rsidP="007F5BB4">
      <w:pPr>
        <w:jc w:val="both"/>
      </w:pPr>
    </w:p>
    <w:p w14:paraId="07C5A8E9" w14:textId="77777777" w:rsidR="001E2914" w:rsidRDefault="001E2914" w:rsidP="007F5BB4">
      <w:pPr>
        <w:jc w:val="both"/>
      </w:pPr>
    </w:p>
    <w:p w14:paraId="44ED9928" w14:textId="77777777" w:rsidR="001E2914" w:rsidRDefault="001E2914" w:rsidP="007F5BB4">
      <w:pPr>
        <w:jc w:val="both"/>
      </w:pPr>
    </w:p>
    <w:p w14:paraId="6A197B4E" w14:textId="77777777" w:rsidR="001E2914" w:rsidRDefault="001E2914" w:rsidP="007F5BB4">
      <w:pPr>
        <w:jc w:val="both"/>
      </w:pPr>
    </w:p>
    <w:p w14:paraId="6E9C4F20" w14:textId="77777777" w:rsidR="001E2914" w:rsidRDefault="001E2914" w:rsidP="007F5BB4">
      <w:pPr>
        <w:jc w:val="both"/>
      </w:pPr>
    </w:p>
    <w:p w14:paraId="7D947F20" w14:textId="77777777" w:rsidR="001E2914" w:rsidRDefault="001E2914" w:rsidP="007F5BB4">
      <w:pPr>
        <w:jc w:val="both"/>
      </w:pPr>
    </w:p>
    <w:p w14:paraId="44DDDC3F" w14:textId="77777777" w:rsidR="001E2914" w:rsidRDefault="001E2914" w:rsidP="007F5BB4">
      <w:pPr>
        <w:jc w:val="both"/>
      </w:pPr>
    </w:p>
    <w:p w14:paraId="0E572CD7" w14:textId="77777777" w:rsidR="001E2914" w:rsidRDefault="001E2914" w:rsidP="007F5BB4">
      <w:pPr>
        <w:jc w:val="both"/>
      </w:pPr>
    </w:p>
    <w:p w14:paraId="415FE050" w14:textId="77777777" w:rsidR="001E2914" w:rsidRDefault="001E2914" w:rsidP="007F5BB4">
      <w:pPr>
        <w:jc w:val="both"/>
      </w:pPr>
    </w:p>
    <w:p w14:paraId="162D3D59" w14:textId="77777777" w:rsidR="001E2914" w:rsidRDefault="001E2914" w:rsidP="007F5BB4">
      <w:pPr>
        <w:jc w:val="both"/>
      </w:pPr>
    </w:p>
    <w:p w14:paraId="60974277" w14:textId="77777777" w:rsidR="001E2914" w:rsidRDefault="001E2914" w:rsidP="007F5BB4">
      <w:pPr>
        <w:jc w:val="both"/>
      </w:pPr>
    </w:p>
    <w:p w14:paraId="25DDC5D8" w14:textId="77777777" w:rsidR="001E2914" w:rsidRDefault="001E2914" w:rsidP="007F5BB4">
      <w:pPr>
        <w:jc w:val="both"/>
      </w:pPr>
    </w:p>
    <w:p w14:paraId="47FBB78D" w14:textId="77777777" w:rsidR="001E2914" w:rsidRPr="00395479" w:rsidRDefault="001E2914" w:rsidP="007F5BB4">
      <w:pPr>
        <w:jc w:val="both"/>
        <w:rPr>
          <w:rFonts w:asciiTheme="minorHAnsi" w:hAnsiTheme="minorHAnsi" w:cstheme="minorHAnsi"/>
        </w:rPr>
      </w:pPr>
    </w:p>
    <w:p w14:paraId="1EBD6C06" w14:textId="77777777" w:rsidR="001E2914" w:rsidRPr="00395479" w:rsidRDefault="008A779C" w:rsidP="008A779C">
      <w:pPr>
        <w:jc w:val="center"/>
        <w:rPr>
          <w:rFonts w:asciiTheme="minorHAnsi" w:hAnsiTheme="minorHAnsi" w:cstheme="minorHAnsi"/>
          <w:b/>
          <w:i/>
          <w:sz w:val="36"/>
          <w:u w:val="single"/>
        </w:rPr>
      </w:pPr>
      <w:r w:rsidRPr="00395479">
        <w:rPr>
          <w:rFonts w:asciiTheme="minorHAnsi" w:hAnsiTheme="minorHAnsi" w:cstheme="minorHAnsi"/>
          <w:b/>
          <w:i/>
          <w:sz w:val="36"/>
          <w:u w:val="single"/>
        </w:rPr>
        <w:t>Organizational Chart for Monroe Engineering</w:t>
      </w:r>
    </w:p>
    <w:p w14:paraId="63E5E6D0" w14:textId="77777777" w:rsidR="001E2914" w:rsidRDefault="001E2914" w:rsidP="007F5BB4">
      <w:pPr>
        <w:jc w:val="both"/>
      </w:pPr>
    </w:p>
    <w:p w14:paraId="05D4A217" w14:textId="77777777" w:rsidR="00770CE0" w:rsidRDefault="00770CE0" w:rsidP="00770CE0">
      <w:pPr>
        <w:pStyle w:val="Header"/>
        <w:tabs>
          <w:tab w:val="clear" w:pos="4320"/>
          <w:tab w:val="clear" w:pos="8640"/>
        </w:tabs>
      </w:pPr>
    </w:p>
    <w:p w14:paraId="495B0EBE" w14:textId="77777777" w:rsidR="00770CE0" w:rsidRDefault="00770CE0" w:rsidP="00770CE0">
      <w:pPr>
        <w:pStyle w:val="Header"/>
        <w:tabs>
          <w:tab w:val="clear" w:pos="4320"/>
          <w:tab w:val="clear" w:pos="8640"/>
        </w:tabs>
      </w:pPr>
    </w:p>
    <w:p w14:paraId="45516651" w14:textId="77777777" w:rsidR="00770CE0" w:rsidRPr="00AF42C8" w:rsidRDefault="00AF42C8" w:rsidP="00770CE0">
      <w:pPr>
        <w:jc w:val="both"/>
        <w:rPr>
          <w:b/>
          <w:i/>
          <w:color w:val="C00000"/>
          <w:u w:val="single"/>
        </w:rPr>
      </w:pPr>
      <w:r w:rsidRPr="00AF42C8">
        <w:rPr>
          <w:b/>
          <w:i/>
          <w:color w:val="C00000"/>
          <w:u w:val="single"/>
        </w:rPr>
        <w:t>Monroe Corporate Staff</w:t>
      </w:r>
    </w:p>
    <w:p w14:paraId="5ECEFC5A" w14:textId="77777777" w:rsidR="00AF42C8" w:rsidRPr="00AF42C8" w:rsidRDefault="00AF42C8" w:rsidP="00770CE0">
      <w:pPr>
        <w:jc w:val="both"/>
        <w:rPr>
          <w:b/>
          <w:i/>
          <w:color w:val="0070C0"/>
          <w:u w:val="single"/>
        </w:rPr>
      </w:pPr>
      <w:r w:rsidRPr="00AF42C8">
        <w:rPr>
          <w:b/>
          <w:i/>
          <w:color w:val="0070C0"/>
          <w:u w:val="single"/>
        </w:rPr>
        <w:t>Monroe Engineering Staff</w:t>
      </w:r>
    </w:p>
    <w:p w14:paraId="45B3FB1C" w14:textId="77777777" w:rsidR="00C73204" w:rsidRDefault="00C73204" w:rsidP="00C73204">
      <w:pPr>
        <w:tabs>
          <w:tab w:val="left" w:pos="540"/>
        </w:tabs>
        <w:rPr>
          <w:rFonts w:ascii="Arial" w:hAnsi="Arial" w:cs="Arial"/>
          <w:sz w:val="20"/>
          <w:szCs w:val="20"/>
        </w:rPr>
      </w:pPr>
    </w:p>
    <w:p w14:paraId="24B54906" w14:textId="77777777" w:rsidR="00770CE0" w:rsidRDefault="00770CE0" w:rsidP="00C73204">
      <w:pPr>
        <w:tabs>
          <w:tab w:val="left" w:pos="540"/>
        </w:tabs>
        <w:rPr>
          <w:rFonts w:ascii="Arial" w:hAnsi="Arial" w:cs="Arial"/>
          <w:sz w:val="20"/>
          <w:szCs w:val="20"/>
        </w:rPr>
      </w:pPr>
    </w:p>
    <w:p w14:paraId="59BF3B94" w14:textId="77777777" w:rsidR="00770CE0" w:rsidRDefault="00770CE0" w:rsidP="00C73204">
      <w:pPr>
        <w:tabs>
          <w:tab w:val="left" w:pos="540"/>
        </w:tabs>
        <w:rPr>
          <w:rFonts w:ascii="Arial" w:hAnsi="Arial" w:cs="Arial"/>
          <w:sz w:val="20"/>
          <w:szCs w:val="20"/>
        </w:rPr>
      </w:pPr>
    </w:p>
    <w:p w14:paraId="185D72C9" w14:textId="77777777" w:rsidR="00770CE0" w:rsidRDefault="00AF42C8" w:rsidP="00C73204">
      <w:pPr>
        <w:tabs>
          <w:tab w:val="left" w:pos="540"/>
        </w:tabs>
        <w:rPr>
          <w:rFonts w:ascii="Arial" w:hAnsi="Arial" w:cs="Arial"/>
          <w:sz w:val="20"/>
          <w:szCs w:val="20"/>
        </w:rPr>
      </w:pPr>
      <w:r>
        <w:rPr>
          <w:noProof/>
        </w:rPr>
        <w:drawing>
          <wp:anchor distT="0" distB="0" distL="114300" distR="114300" simplePos="0" relativeHeight="251658240" behindDoc="0" locked="0" layoutInCell="1" allowOverlap="1" wp14:anchorId="1D641494" wp14:editId="2B461D13">
            <wp:simplePos x="0" y="0"/>
            <wp:positionH relativeFrom="column">
              <wp:posOffset>-114300</wp:posOffset>
            </wp:positionH>
            <wp:positionV relativeFrom="paragraph">
              <wp:posOffset>173355</wp:posOffset>
            </wp:positionV>
            <wp:extent cx="6410960" cy="5924550"/>
            <wp:effectExtent l="0" t="5715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54095093" w14:textId="77777777" w:rsidR="00770CE0" w:rsidRDefault="00770CE0" w:rsidP="00C73204">
      <w:pPr>
        <w:tabs>
          <w:tab w:val="left" w:pos="540"/>
        </w:tabs>
        <w:rPr>
          <w:rFonts w:ascii="Arial" w:hAnsi="Arial" w:cs="Arial"/>
          <w:sz w:val="20"/>
          <w:szCs w:val="20"/>
        </w:rPr>
      </w:pPr>
    </w:p>
    <w:p w14:paraId="04650327" w14:textId="77777777" w:rsidR="00770CE0" w:rsidRDefault="00770CE0" w:rsidP="00C73204">
      <w:pPr>
        <w:tabs>
          <w:tab w:val="left" w:pos="540"/>
        </w:tabs>
        <w:rPr>
          <w:rFonts w:ascii="Arial" w:hAnsi="Arial" w:cs="Arial"/>
          <w:sz w:val="20"/>
          <w:szCs w:val="20"/>
        </w:rPr>
      </w:pPr>
    </w:p>
    <w:p w14:paraId="3236AA4A" w14:textId="77777777" w:rsidR="00770CE0" w:rsidRDefault="00770CE0" w:rsidP="00C73204">
      <w:pPr>
        <w:tabs>
          <w:tab w:val="left" w:pos="540"/>
        </w:tabs>
        <w:rPr>
          <w:rFonts w:ascii="Arial" w:hAnsi="Arial" w:cs="Arial"/>
          <w:sz w:val="20"/>
          <w:szCs w:val="20"/>
        </w:rPr>
      </w:pPr>
    </w:p>
    <w:p w14:paraId="762F986B" w14:textId="77777777" w:rsidR="00770CE0" w:rsidRDefault="00770CE0" w:rsidP="00C73204">
      <w:pPr>
        <w:tabs>
          <w:tab w:val="left" w:pos="540"/>
        </w:tabs>
        <w:rPr>
          <w:rFonts w:ascii="Arial" w:hAnsi="Arial" w:cs="Arial"/>
          <w:sz w:val="20"/>
          <w:szCs w:val="20"/>
        </w:rPr>
      </w:pPr>
    </w:p>
    <w:p w14:paraId="1AF74246" w14:textId="77777777" w:rsidR="00770CE0" w:rsidRDefault="00770CE0" w:rsidP="00C73204">
      <w:pPr>
        <w:tabs>
          <w:tab w:val="left" w:pos="540"/>
        </w:tabs>
        <w:rPr>
          <w:rFonts w:ascii="Arial" w:hAnsi="Arial" w:cs="Arial"/>
          <w:sz w:val="20"/>
          <w:szCs w:val="20"/>
        </w:rPr>
      </w:pPr>
    </w:p>
    <w:p w14:paraId="1AB64595" w14:textId="77777777" w:rsidR="00770CE0" w:rsidRDefault="00770CE0" w:rsidP="00C73204">
      <w:pPr>
        <w:tabs>
          <w:tab w:val="left" w:pos="540"/>
        </w:tabs>
        <w:rPr>
          <w:rFonts w:ascii="Arial" w:hAnsi="Arial" w:cs="Arial"/>
          <w:sz w:val="20"/>
          <w:szCs w:val="20"/>
        </w:rPr>
      </w:pPr>
    </w:p>
    <w:p w14:paraId="5D9829E9" w14:textId="77777777" w:rsidR="00770CE0" w:rsidRDefault="00770CE0" w:rsidP="00C73204">
      <w:pPr>
        <w:tabs>
          <w:tab w:val="left" w:pos="540"/>
        </w:tabs>
        <w:rPr>
          <w:rFonts w:ascii="Arial" w:hAnsi="Arial" w:cs="Arial"/>
          <w:sz w:val="20"/>
          <w:szCs w:val="20"/>
        </w:rPr>
      </w:pPr>
    </w:p>
    <w:p w14:paraId="318CC61B" w14:textId="77777777" w:rsidR="00770CE0" w:rsidRDefault="00770CE0" w:rsidP="00C73204">
      <w:pPr>
        <w:tabs>
          <w:tab w:val="left" w:pos="540"/>
        </w:tabs>
        <w:rPr>
          <w:rFonts w:ascii="Arial" w:hAnsi="Arial" w:cs="Arial"/>
          <w:sz w:val="20"/>
          <w:szCs w:val="20"/>
        </w:rPr>
      </w:pPr>
    </w:p>
    <w:p w14:paraId="0098DA52" w14:textId="77777777" w:rsidR="00770CE0" w:rsidRDefault="00770CE0" w:rsidP="00C73204">
      <w:pPr>
        <w:tabs>
          <w:tab w:val="left" w:pos="540"/>
        </w:tabs>
        <w:rPr>
          <w:rFonts w:ascii="Arial" w:hAnsi="Arial" w:cs="Arial"/>
          <w:sz w:val="20"/>
          <w:szCs w:val="20"/>
        </w:rPr>
      </w:pPr>
    </w:p>
    <w:p w14:paraId="02FC2D78" w14:textId="77777777" w:rsidR="00770CE0" w:rsidRDefault="00770CE0" w:rsidP="00C73204">
      <w:pPr>
        <w:tabs>
          <w:tab w:val="left" w:pos="540"/>
        </w:tabs>
        <w:rPr>
          <w:rFonts w:ascii="Arial" w:hAnsi="Arial" w:cs="Arial"/>
          <w:sz w:val="20"/>
          <w:szCs w:val="20"/>
        </w:rPr>
      </w:pPr>
    </w:p>
    <w:p w14:paraId="1F69187B" w14:textId="77777777" w:rsidR="00770CE0" w:rsidRDefault="00770CE0" w:rsidP="00C73204">
      <w:pPr>
        <w:tabs>
          <w:tab w:val="left" w:pos="540"/>
        </w:tabs>
        <w:rPr>
          <w:rFonts w:ascii="Arial" w:hAnsi="Arial" w:cs="Arial"/>
          <w:sz w:val="20"/>
          <w:szCs w:val="20"/>
        </w:rPr>
      </w:pPr>
    </w:p>
    <w:p w14:paraId="1DDCFB64" w14:textId="77777777" w:rsidR="00770CE0" w:rsidRDefault="00770CE0" w:rsidP="00C73204">
      <w:pPr>
        <w:tabs>
          <w:tab w:val="left" w:pos="540"/>
        </w:tabs>
        <w:rPr>
          <w:rFonts w:ascii="Arial" w:hAnsi="Arial" w:cs="Arial"/>
          <w:sz w:val="20"/>
          <w:szCs w:val="20"/>
        </w:rPr>
      </w:pPr>
    </w:p>
    <w:p w14:paraId="41A4E835" w14:textId="77777777" w:rsidR="00770CE0" w:rsidRDefault="00770CE0" w:rsidP="00C73204">
      <w:pPr>
        <w:tabs>
          <w:tab w:val="left" w:pos="540"/>
        </w:tabs>
        <w:rPr>
          <w:rFonts w:ascii="Arial" w:hAnsi="Arial" w:cs="Arial"/>
          <w:sz w:val="20"/>
          <w:szCs w:val="20"/>
        </w:rPr>
      </w:pPr>
    </w:p>
    <w:p w14:paraId="6E6D1646" w14:textId="77777777" w:rsidR="00770CE0" w:rsidRDefault="00770CE0" w:rsidP="00C73204">
      <w:pPr>
        <w:tabs>
          <w:tab w:val="left" w:pos="540"/>
        </w:tabs>
        <w:rPr>
          <w:rFonts w:ascii="Arial" w:hAnsi="Arial" w:cs="Arial"/>
          <w:sz w:val="20"/>
          <w:szCs w:val="20"/>
        </w:rPr>
      </w:pPr>
    </w:p>
    <w:p w14:paraId="69FC7BDB" w14:textId="77777777" w:rsidR="00770CE0" w:rsidRDefault="00770CE0" w:rsidP="00C73204">
      <w:pPr>
        <w:tabs>
          <w:tab w:val="left" w:pos="540"/>
        </w:tabs>
        <w:rPr>
          <w:rFonts w:ascii="Arial" w:hAnsi="Arial" w:cs="Arial"/>
          <w:sz w:val="20"/>
          <w:szCs w:val="20"/>
        </w:rPr>
      </w:pPr>
    </w:p>
    <w:p w14:paraId="1628674A" w14:textId="77777777" w:rsidR="00770CE0" w:rsidRDefault="00770CE0" w:rsidP="00C73204">
      <w:pPr>
        <w:tabs>
          <w:tab w:val="left" w:pos="540"/>
        </w:tabs>
        <w:rPr>
          <w:rFonts w:ascii="Arial" w:hAnsi="Arial" w:cs="Arial"/>
          <w:sz w:val="20"/>
          <w:szCs w:val="20"/>
        </w:rPr>
      </w:pPr>
    </w:p>
    <w:p w14:paraId="270F367C" w14:textId="77777777" w:rsidR="00770CE0" w:rsidRDefault="00770CE0" w:rsidP="00C73204">
      <w:pPr>
        <w:tabs>
          <w:tab w:val="left" w:pos="540"/>
        </w:tabs>
        <w:rPr>
          <w:rFonts w:ascii="Arial" w:hAnsi="Arial" w:cs="Arial"/>
          <w:sz w:val="20"/>
          <w:szCs w:val="20"/>
        </w:rPr>
      </w:pPr>
    </w:p>
    <w:p w14:paraId="0DA9FA28" w14:textId="77777777" w:rsidR="00770CE0" w:rsidRDefault="00770CE0" w:rsidP="00C73204">
      <w:pPr>
        <w:tabs>
          <w:tab w:val="left" w:pos="540"/>
        </w:tabs>
        <w:rPr>
          <w:rFonts w:ascii="Arial" w:hAnsi="Arial" w:cs="Arial"/>
          <w:sz w:val="20"/>
          <w:szCs w:val="20"/>
        </w:rPr>
      </w:pPr>
    </w:p>
    <w:p w14:paraId="4CEE9278" w14:textId="77777777" w:rsidR="00770CE0" w:rsidRDefault="00770CE0" w:rsidP="00C73204">
      <w:pPr>
        <w:tabs>
          <w:tab w:val="left" w:pos="540"/>
        </w:tabs>
        <w:rPr>
          <w:rFonts w:ascii="Arial" w:hAnsi="Arial" w:cs="Arial"/>
          <w:sz w:val="20"/>
          <w:szCs w:val="20"/>
        </w:rPr>
      </w:pPr>
    </w:p>
    <w:p w14:paraId="7775D96F" w14:textId="77777777" w:rsidR="00770CE0" w:rsidRDefault="00770CE0" w:rsidP="00C73204">
      <w:pPr>
        <w:tabs>
          <w:tab w:val="left" w:pos="540"/>
        </w:tabs>
        <w:rPr>
          <w:rFonts w:ascii="Arial" w:hAnsi="Arial" w:cs="Arial"/>
          <w:sz w:val="20"/>
          <w:szCs w:val="20"/>
        </w:rPr>
      </w:pPr>
    </w:p>
    <w:p w14:paraId="7F238157" w14:textId="77777777" w:rsidR="00770CE0" w:rsidRDefault="00770CE0" w:rsidP="00C73204">
      <w:pPr>
        <w:tabs>
          <w:tab w:val="left" w:pos="540"/>
        </w:tabs>
        <w:rPr>
          <w:rFonts w:ascii="Arial" w:hAnsi="Arial" w:cs="Arial"/>
          <w:sz w:val="20"/>
          <w:szCs w:val="20"/>
        </w:rPr>
      </w:pPr>
    </w:p>
    <w:p w14:paraId="1025D6ED" w14:textId="77777777" w:rsidR="00770CE0" w:rsidRDefault="00770CE0" w:rsidP="00C73204">
      <w:pPr>
        <w:tabs>
          <w:tab w:val="left" w:pos="540"/>
        </w:tabs>
        <w:rPr>
          <w:rFonts w:ascii="Arial" w:hAnsi="Arial" w:cs="Arial"/>
          <w:sz w:val="20"/>
          <w:szCs w:val="20"/>
        </w:rPr>
      </w:pPr>
    </w:p>
    <w:p w14:paraId="16B3005E" w14:textId="77777777" w:rsidR="00770CE0" w:rsidRDefault="00770CE0" w:rsidP="00C73204">
      <w:pPr>
        <w:tabs>
          <w:tab w:val="left" w:pos="540"/>
        </w:tabs>
        <w:rPr>
          <w:rFonts w:ascii="Arial" w:hAnsi="Arial" w:cs="Arial"/>
          <w:sz w:val="20"/>
          <w:szCs w:val="20"/>
        </w:rPr>
      </w:pPr>
    </w:p>
    <w:p w14:paraId="6C21C773" w14:textId="77777777" w:rsidR="00770CE0" w:rsidRDefault="00770CE0" w:rsidP="00C73204">
      <w:pPr>
        <w:tabs>
          <w:tab w:val="left" w:pos="540"/>
        </w:tabs>
        <w:rPr>
          <w:rFonts w:ascii="Arial" w:hAnsi="Arial" w:cs="Arial"/>
          <w:sz w:val="20"/>
          <w:szCs w:val="20"/>
        </w:rPr>
      </w:pPr>
    </w:p>
    <w:p w14:paraId="66ED748C" w14:textId="77777777" w:rsidR="00770CE0" w:rsidRDefault="00770CE0" w:rsidP="00C73204">
      <w:pPr>
        <w:tabs>
          <w:tab w:val="left" w:pos="540"/>
        </w:tabs>
        <w:rPr>
          <w:rFonts w:ascii="Arial" w:hAnsi="Arial" w:cs="Arial"/>
          <w:sz w:val="20"/>
          <w:szCs w:val="20"/>
        </w:rPr>
      </w:pPr>
    </w:p>
    <w:p w14:paraId="3E9CFCBF" w14:textId="77777777" w:rsidR="00770CE0" w:rsidRDefault="00770CE0" w:rsidP="00C73204">
      <w:pPr>
        <w:tabs>
          <w:tab w:val="left" w:pos="540"/>
        </w:tabs>
        <w:rPr>
          <w:rFonts w:ascii="Arial" w:hAnsi="Arial" w:cs="Arial"/>
          <w:sz w:val="20"/>
          <w:szCs w:val="20"/>
        </w:rPr>
      </w:pPr>
    </w:p>
    <w:p w14:paraId="2798F5B8" w14:textId="77777777" w:rsidR="00770CE0" w:rsidRDefault="00770CE0" w:rsidP="00C73204">
      <w:pPr>
        <w:tabs>
          <w:tab w:val="left" w:pos="540"/>
        </w:tabs>
        <w:rPr>
          <w:rFonts w:ascii="Arial" w:hAnsi="Arial" w:cs="Arial"/>
          <w:sz w:val="20"/>
          <w:szCs w:val="20"/>
        </w:rPr>
      </w:pPr>
    </w:p>
    <w:p w14:paraId="32174E84" w14:textId="77777777" w:rsidR="00770CE0" w:rsidRDefault="00770CE0" w:rsidP="00C73204">
      <w:pPr>
        <w:tabs>
          <w:tab w:val="left" w:pos="540"/>
        </w:tabs>
        <w:rPr>
          <w:rFonts w:ascii="Arial" w:hAnsi="Arial" w:cs="Arial"/>
          <w:sz w:val="20"/>
          <w:szCs w:val="20"/>
        </w:rPr>
      </w:pPr>
    </w:p>
    <w:p w14:paraId="432BDA0C" w14:textId="77777777" w:rsidR="00770CE0" w:rsidRDefault="00770CE0" w:rsidP="00C73204">
      <w:pPr>
        <w:tabs>
          <w:tab w:val="left" w:pos="540"/>
        </w:tabs>
        <w:rPr>
          <w:rFonts w:ascii="Arial" w:hAnsi="Arial" w:cs="Arial"/>
          <w:sz w:val="20"/>
          <w:szCs w:val="20"/>
        </w:rPr>
      </w:pPr>
    </w:p>
    <w:p w14:paraId="0458CBC4" w14:textId="77777777" w:rsidR="00770CE0" w:rsidRDefault="00770CE0" w:rsidP="00C73204">
      <w:pPr>
        <w:tabs>
          <w:tab w:val="left" w:pos="540"/>
        </w:tabs>
        <w:rPr>
          <w:rFonts w:ascii="Arial" w:hAnsi="Arial" w:cs="Arial"/>
          <w:sz w:val="20"/>
          <w:szCs w:val="20"/>
        </w:rPr>
      </w:pPr>
    </w:p>
    <w:p w14:paraId="5D8DC3AA" w14:textId="77777777" w:rsidR="00770CE0" w:rsidRDefault="00770CE0" w:rsidP="00C73204">
      <w:pPr>
        <w:tabs>
          <w:tab w:val="left" w:pos="540"/>
        </w:tabs>
        <w:rPr>
          <w:rFonts w:ascii="Arial" w:hAnsi="Arial" w:cs="Arial"/>
          <w:sz w:val="20"/>
          <w:szCs w:val="20"/>
        </w:rPr>
      </w:pPr>
    </w:p>
    <w:p w14:paraId="22984A12" w14:textId="77777777" w:rsidR="00770CE0" w:rsidRDefault="00770CE0" w:rsidP="00C73204">
      <w:pPr>
        <w:tabs>
          <w:tab w:val="left" w:pos="540"/>
        </w:tabs>
        <w:rPr>
          <w:rFonts w:ascii="Arial" w:hAnsi="Arial" w:cs="Arial"/>
          <w:sz w:val="20"/>
          <w:szCs w:val="20"/>
        </w:rPr>
      </w:pPr>
    </w:p>
    <w:p w14:paraId="475E4AF0" w14:textId="77777777" w:rsidR="00770CE0" w:rsidRDefault="00770CE0" w:rsidP="00C73204">
      <w:pPr>
        <w:tabs>
          <w:tab w:val="left" w:pos="540"/>
        </w:tabs>
        <w:rPr>
          <w:rFonts w:ascii="Arial" w:hAnsi="Arial" w:cs="Arial"/>
          <w:sz w:val="20"/>
          <w:szCs w:val="20"/>
        </w:rPr>
      </w:pPr>
    </w:p>
    <w:p w14:paraId="076DAE16" w14:textId="77777777" w:rsidR="00770CE0" w:rsidRDefault="00770CE0" w:rsidP="00C73204">
      <w:pPr>
        <w:tabs>
          <w:tab w:val="left" w:pos="540"/>
        </w:tabs>
        <w:rPr>
          <w:rFonts w:ascii="Arial" w:hAnsi="Arial" w:cs="Arial"/>
          <w:sz w:val="20"/>
          <w:szCs w:val="20"/>
        </w:rPr>
      </w:pPr>
    </w:p>
    <w:p w14:paraId="15BC2DC1" w14:textId="77777777" w:rsidR="00770CE0" w:rsidRDefault="00770CE0" w:rsidP="00C73204">
      <w:pPr>
        <w:tabs>
          <w:tab w:val="left" w:pos="540"/>
        </w:tabs>
        <w:rPr>
          <w:rFonts w:ascii="Arial" w:hAnsi="Arial" w:cs="Arial"/>
          <w:sz w:val="20"/>
          <w:szCs w:val="20"/>
        </w:rPr>
      </w:pPr>
    </w:p>
    <w:p w14:paraId="6F33FB95" w14:textId="77777777" w:rsidR="00770CE0" w:rsidRDefault="00770CE0" w:rsidP="00C73204">
      <w:pPr>
        <w:tabs>
          <w:tab w:val="left" w:pos="540"/>
        </w:tabs>
        <w:rPr>
          <w:rFonts w:ascii="Arial" w:hAnsi="Arial" w:cs="Arial"/>
          <w:sz w:val="20"/>
          <w:szCs w:val="20"/>
        </w:rPr>
      </w:pPr>
    </w:p>
    <w:p w14:paraId="3847855B" w14:textId="77777777" w:rsidR="00770CE0" w:rsidRDefault="00770CE0" w:rsidP="00C73204">
      <w:pPr>
        <w:tabs>
          <w:tab w:val="left" w:pos="540"/>
        </w:tabs>
        <w:rPr>
          <w:rFonts w:ascii="Arial" w:hAnsi="Arial" w:cs="Arial"/>
          <w:sz w:val="20"/>
          <w:szCs w:val="20"/>
        </w:rPr>
      </w:pPr>
    </w:p>
    <w:p w14:paraId="2AD3C236" w14:textId="77777777" w:rsidR="00770CE0" w:rsidRDefault="00770CE0" w:rsidP="00C73204">
      <w:pPr>
        <w:tabs>
          <w:tab w:val="left" w:pos="540"/>
        </w:tabs>
        <w:rPr>
          <w:rFonts w:ascii="Arial" w:hAnsi="Arial" w:cs="Arial"/>
          <w:sz w:val="20"/>
          <w:szCs w:val="20"/>
        </w:rPr>
      </w:pPr>
    </w:p>
    <w:p w14:paraId="18CE5667" w14:textId="77777777" w:rsidR="00D63449" w:rsidRDefault="00D63449" w:rsidP="00C73204">
      <w:pPr>
        <w:tabs>
          <w:tab w:val="left" w:pos="540"/>
        </w:tabs>
        <w:rPr>
          <w:rFonts w:ascii="Arial" w:hAnsi="Arial" w:cs="Arial"/>
          <w:sz w:val="20"/>
          <w:szCs w:val="20"/>
        </w:rPr>
      </w:pPr>
    </w:p>
    <w:p w14:paraId="1F3D1177" w14:textId="77777777" w:rsidR="00945B5C" w:rsidRDefault="00DE550F" w:rsidP="006C6541">
      <w:pPr>
        <w:tabs>
          <w:tab w:val="left" w:pos="540"/>
        </w:tabs>
        <w:jc w:val="center"/>
        <w:rPr>
          <w:rFonts w:ascii="Arial" w:hAnsi="Arial" w:cs="Arial"/>
          <w:sz w:val="20"/>
          <w:szCs w:val="20"/>
        </w:rPr>
      </w:pPr>
      <w:r>
        <w:rPr>
          <w:noProof/>
        </w:rPr>
        <w:drawing>
          <wp:inline distT="0" distB="0" distL="0" distR="0" wp14:anchorId="0788014D" wp14:editId="07A69E80">
            <wp:extent cx="5143500" cy="800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3500" cy="8001000"/>
                    </a:xfrm>
                    <a:prstGeom prst="rect">
                      <a:avLst/>
                    </a:prstGeom>
                  </pic:spPr>
                </pic:pic>
              </a:graphicData>
            </a:graphic>
          </wp:inline>
        </w:drawing>
      </w:r>
    </w:p>
    <w:p w14:paraId="04D3B3E9" w14:textId="77777777" w:rsidR="00695CF9" w:rsidRDefault="00695CF9" w:rsidP="00C73204">
      <w:pPr>
        <w:tabs>
          <w:tab w:val="left" w:pos="540"/>
        </w:tabs>
        <w:rPr>
          <w:rFonts w:ascii="Arial" w:hAnsi="Arial" w:cs="Arial"/>
          <w:sz w:val="20"/>
          <w:szCs w:val="20"/>
        </w:rPr>
      </w:pPr>
    </w:p>
    <w:p w14:paraId="48A9B588" w14:textId="77777777" w:rsidR="00770CE0" w:rsidRPr="00963707" w:rsidRDefault="00770CE0" w:rsidP="00C73204">
      <w:pPr>
        <w:tabs>
          <w:tab w:val="left" w:pos="540"/>
        </w:tabs>
        <w:rPr>
          <w:rFonts w:asciiTheme="minorHAnsi" w:hAnsiTheme="minorHAnsi" w:cstheme="minorHAnsi"/>
          <w:sz w:val="20"/>
          <w:szCs w:val="20"/>
        </w:rPr>
      </w:pPr>
    </w:p>
    <w:p w14:paraId="31A5EB9D" w14:textId="77777777" w:rsidR="008B7EB8" w:rsidRPr="00963707" w:rsidRDefault="008B7EB8" w:rsidP="00C73204">
      <w:pPr>
        <w:tabs>
          <w:tab w:val="left" w:pos="540"/>
        </w:tabs>
        <w:rPr>
          <w:rFonts w:asciiTheme="minorHAnsi" w:hAnsiTheme="minorHAnsi" w:cstheme="minorHAnsi"/>
          <w:sz w:val="20"/>
          <w:szCs w:val="20"/>
        </w:rPr>
      </w:pPr>
      <w:r w:rsidRPr="00963707">
        <w:rPr>
          <w:rFonts w:asciiTheme="minorHAnsi" w:hAnsiTheme="minorHAnsi" w:cstheme="minorHAnsi"/>
          <w:sz w:val="20"/>
          <w:szCs w:val="20"/>
        </w:rPr>
        <w:t>4</w:t>
      </w:r>
      <w:r w:rsidRPr="00963707">
        <w:rPr>
          <w:rFonts w:asciiTheme="minorHAnsi" w:hAnsiTheme="minorHAnsi" w:cstheme="minorHAnsi"/>
          <w:sz w:val="20"/>
          <w:szCs w:val="20"/>
        </w:rPr>
        <w:tab/>
        <w:t>Context of the Organization</w:t>
      </w:r>
    </w:p>
    <w:p w14:paraId="454CAB45" w14:textId="77777777" w:rsidR="00C73204" w:rsidRPr="00963707" w:rsidRDefault="00C73204" w:rsidP="00C73204">
      <w:pPr>
        <w:tabs>
          <w:tab w:val="left" w:pos="540"/>
        </w:tabs>
        <w:rPr>
          <w:rFonts w:asciiTheme="minorHAnsi" w:hAnsiTheme="minorHAnsi" w:cstheme="minorHAnsi"/>
          <w:sz w:val="20"/>
          <w:szCs w:val="20"/>
        </w:rPr>
      </w:pPr>
      <w:r w:rsidRPr="00963707">
        <w:rPr>
          <w:rFonts w:asciiTheme="minorHAnsi" w:hAnsiTheme="minorHAnsi" w:cstheme="minorHAnsi"/>
          <w:sz w:val="20"/>
          <w:szCs w:val="20"/>
        </w:rPr>
        <w:t>4.1</w:t>
      </w:r>
      <w:r w:rsidRPr="00963707">
        <w:rPr>
          <w:rFonts w:asciiTheme="minorHAnsi" w:hAnsiTheme="minorHAnsi" w:cstheme="minorHAnsi"/>
          <w:sz w:val="20"/>
          <w:szCs w:val="20"/>
        </w:rPr>
        <w:tab/>
        <w:t>Understanding the organization and its context</w:t>
      </w:r>
    </w:p>
    <w:p w14:paraId="2953499D" w14:textId="77777777" w:rsidR="00C73204" w:rsidRPr="00963707" w:rsidRDefault="00C73204" w:rsidP="00C73204">
      <w:pPr>
        <w:tabs>
          <w:tab w:val="left" w:pos="540"/>
        </w:tabs>
        <w:ind w:left="540"/>
        <w:rPr>
          <w:rFonts w:asciiTheme="minorHAnsi" w:hAnsiTheme="minorHAnsi" w:cstheme="minorHAnsi"/>
          <w:sz w:val="20"/>
          <w:szCs w:val="20"/>
        </w:rPr>
      </w:pPr>
    </w:p>
    <w:p w14:paraId="7B3BD3D0" w14:textId="77777777" w:rsidR="00C73204" w:rsidRPr="00963707" w:rsidRDefault="00F822E2" w:rsidP="00C73204">
      <w:pPr>
        <w:tabs>
          <w:tab w:val="left" w:pos="540"/>
        </w:tabs>
        <w:ind w:left="540"/>
        <w:rPr>
          <w:rFonts w:asciiTheme="minorHAnsi" w:hAnsiTheme="minorHAnsi" w:cstheme="minorHAnsi"/>
          <w:sz w:val="20"/>
          <w:szCs w:val="20"/>
        </w:rPr>
      </w:pPr>
      <w:r w:rsidRPr="00963707">
        <w:rPr>
          <w:rFonts w:asciiTheme="minorHAnsi" w:hAnsiTheme="minorHAnsi" w:cstheme="minorHAnsi"/>
          <w:sz w:val="20"/>
          <w:szCs w:val="20"/>
        </w:rPr>
        <w:t>Monroe Engineering</w:t>
      </w:r>
      <w:r w:rsidR="00C73204" w:rsidRPr="00963707">
        <w:rPr>
          <w:rFonts w:asciiTheme="minorHAnsi" w:hAnsiTheme="minorHAnsi" w:cstheme="minorHAnsi"/>
          <w:sz w:val="20"/>
          <w:szCs w:val="20"/>
        </w:rPr>
        <w:t xml:space="preserve"> has determined the external and internal issues that are relevant to the purpose and strategic direction to achieve the quality management system (QMS) desired. The QMS information will be monitored and reviewed.</w:t>
      </w:r>
    </w:p>
    <w:p w14:paraId="4139D337" w14:textId="77777777" w:rsidR="00C73204" w:rsidRPr="00963707" w:rsidRDefault="00C73204" w:rsidP="00C73204">
      <w:pPr>
        <w:tabs>
          <w:tab w:val="left" w:pos="540"/>
        </w:tabs>
        <w:rPr>
          <w:rFonts w:asciiTheme="minorHAnsi" w:hAnsiTheme="minorHAnsi" w:cstheme="minorHAnsi"/>
          <w:sz w:val="20"/>
          <w:szCs w:val="20"/>
        </w:rPr>
      </w:pPr>
    </w:p>
    <w:p w14:paraId="6268BA2C" w14:textId="77777777" w:rsidR="00D5280C" w:rsidRPr="00963707" w:rsidRDefault="00C73204" w:rsidP="00C73204">
      <w:pPr>
        <w:tabs>
          <w:tab w:val="left" w:pos="540"/>
        </w:tabs>
        <w:ind w:left="540" w:hanging="540"/>
        <w:rPr>
          <w:rFonts w:asciiTheme="minorHAnsi" w:hAnsiTheme="minorHAnsi" w:cstheme="minorHAnsi"/>
          <w:sz w:val="20"/>
          <w:szCs w:val="20"/>
        </w:rPr>
      </w:pPr>
      <w:r w:rsidRPr="00963707">
        <w:rPr>
          <w:rFonts w:asciiTheme="minorHAnsi" w:hAnsiTheme="minorHAnsi" w:cstheme="minorHAnsi"/>
          <w:sz w:val="20"/>
          <w:szCs w:val="20"/>
        </w:rPr>
        <w:t>4.2</w:t>
      </w:r>
      <w:r w:rsidRPr="00963707">
        <w:rPr>
          <w:rFonts w:asciiTheme="minorHAnsi" w:hAnsiTheme="minorHAnsi" w:cstheme="minorHAnsi"/>
          <w:sz w:val="20"/>
          <w:szCs w:val="20"/>
        </w:rPr>
        <w:tab/>
      </w:r>
      <w:r w:rsidR="00D5280C" w:rsidRPr="00963707">
        <w:rPr>
          <w:rFonts w:asciiTheme="minorHAnsi" w:hAnsiTheme="minorHAnsi" w:cstheme="minorHAnsi"/>
          <w:sz w:val="20"/>
          <w:szCs w:val="20"/>
        </w:rPr>
        <w:t>Understanding the needs and expectations of interested parties</w:t>
      </w:r>
    </w:p>
    <w:p w14:paraId="66BB17FA" w14:textId="77777777" w:rsidR="00D5280C" w:rsidRPr="00963707" w:rsidRDefault="00D5280C" w:rsidP="00C73204">
      <w:pPr>
        <w:tabs>
          <w:tab w:val="left" w:pos="540"/>
        </w:tabs>
        <w:ind w:left="540" w:hanging="540"/>
        <w:rPr>
          <w:rFonts w:asciiTheme="minorHAnsi" w:hAnsiTheme="minorHAnsi" w:cstheme="minorHAnsi"/>
          <w:sz w:val="20"/>
          <w:szCs w:val="20"/>
        </w:rPr>
      </w:pPr>
    </w:p>
    <w:p w14:paraId="3293C489" w14:textId="77777777" w:rsidR="00C73204" w:rsidRPr="00963707" w:rsidRDefault="00D5280C" w:rsidP="00C73204">
      <w:pPr>
        <w:tabs>
          <w:tab w:val="left" w:pos="54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00C73204" w:rsidRPr="00963707">
        <w:rPr>
          <w:rFonts w:asciiTheme="minorHAnsi" w:hAnsiTheme="minorHAnsi" w:cstheme="minorHAnsi"/>
          <w:sz w:val="20"/>
          <w:szCs w:val="20"/>
        </w:rPr>
        <w:t>will consistently provide products and services that meet customer and applicable statutory and regulatory requirements. To do this we shall determine, monitor and review information concerning</w:t>
      </w:r>
      <w:r w:rsidR="00093EC1" w:rsidRPr="00963707">
        <w:rPr>
          <w:rFonts w:asciiTheme="minorHAnsi" w:hAnsiTheme="minorHAnsi" w:cstheme="minorHAnsi"/>
          <w:sz w:val="20"/>
          <w:szCs w:val="20"/>
        </w:rPr>
        <w:t xml:space="preserve"> during the Management Review (see 9.3)</w:t>
      </w:r>
      <w:r w:rsidR="00C73204" w:rsidRPr="00963707">
        <w:rPr>
          <w:rFonts w:asciiTheme="minorHAnsi" w:hAnsiTheme="minorHAnsi" w:cstheme="minorHAnsi"/>
          <w:sz w:val="20"/>
          <w:szCs w:val="20"/>
        </w:rPr>
        <w:t>:</w:t>
      </w:r>
    </w:p>
    <w:p w14:paraId="69E79921" w14:textId="77777777" w:rsidR="00C73204" w:rsidRPr="00963707" w:rsidRDefault="00C73204" w:rsidP="00C73204">
      <w:pPr>
        <w:tabs>
          <w:tab w:val="left" w:pos="540"/>
          <w:tab w:val="left" w:pos="990"/>
        </w:tabs>
        <w:rPr>
          <w:rFonts w:asciiTheme="minorHAnsi" w:hAnsiTheme="minorHAnsi" w:cstheme="minorHAnsi"/>
          <w:sz w:val="20"/>
          <w:szCs w:val="20"/>
        </w:rPr>
      </w:pPr>
      <w:r w:rsidRPr="00963707">
        <w:rPr>
          <w:rFonts w:asciiTheme="minorHAnsi" w:hAnsiTheme="minorHAnsi" w:cstheme="minorHAnsi"/>
          <w:sz w:val="20"/>
          <w:szCs w:val="20"/>
        </w:rPr>
        <w:tab/>
        <w:t>a).</w:t>
      </w:r>
      <w:r w:rsidRPr="00963707">
        <w:rPr>
          <w:rFonts w:asciiTheme="minorHAnsi" w:hAnsiTheme="minorHAnsi" w:cstheme="minorHAnsi"/>
          <w:sz w:val="20"/>
          <w:szCs w:val="20"/>
        </w:rPr>
        <w:tab/>
        <w:t>the interested parties relevant to the QMS; and</w:t>
      </w:r>
    </w:p>
    <w:p w14:paraId="74EA6D43" w14:textId="77777777" w:rsidR="00C73204" w:rsidRPr="00963707" w:rsidRDefault="00C73204" w:rsidP="00C73204">
      <w:pPr>
        <w:tabs>
          <w:tab w:val="left" w:pos="540"/>
          <w:tab w:val="left" w:pos="990"/>
        </w:tabs>
        <w:rPr>
          <w:rFonts w:asciiTheme="minorHAnsi" w:hAnsiTheme="minorHAnsi" w:cstheme="minorHAnsi"/>
          <w:sz w:val="20"/>
          <w:szCs w:val="20"/>
        </w:rPr>
      </w:pPr>
      <w:r w:rsidRPr="00963707">
        <w:rPr>
          <w:rFonts w:asciiTheme="minorHAnsi" w:hAnsiTheme="minorHAnsi" w:cstheme="minorHAnsi"/>
          <w:sz w:val="20"/>
          <w:szCs w:val="20"/>
        </w:rPr>
        <w:tab/>
        <w:t>b).</w:t>
      </w:r>
      <w:r w:rsidRPr="00963707">
        <w:rPr>
          <w:rFonts w:asciiTheme="minorHAnsi" w:hAnsiTheme="minorHAnsi" w:cstheme="minorHAnsi"/>
          <w:sz w:val="20"/>
          <w:szCs w:val="20"/>
        </w:rPr>
        <w:tab/>
        <w:t xml:space="preserve">the requirements of the interested parties relevant to the QMS. </w:t>
      </w:r>
    </w:p>
    <w:p w14:paraId="606EA138" w14:textId="77777777" w:rsidR="00C73204" w:rsidRPr="00963707" w:rsidRDefault="00C73204" w:rsidP="00C73204">
      <w:pPr>
        <w:tabs>
          <w:tab w:val="left" w:pos="540"/>
        </w:tabs>
        <w:rPr>
          <w:rFonts w:asciiTheme="minorHAnsi" w:hAnsiTheme="minorHAnsi" w:cstheme="minorHAnsi"/>
          <w:sz w:val="20"/>
          <w:szCs w:val="20"/>
        </w:rPr>
      </w:pPr>
    </w:p>
    <w:p w14:paraId="0F2BC12E" w14:textId="77777777" w:rsidR="00C73204" w:rsidRPr="00963707" w:rsidRDefault="00C73204" w:rsidP="00C73204">
      <w:pPr>
        <w:tabs>
          <w:tab w:val="left" w:pos="540"/>
        </w:tabs>
        <w:rPr>
          <w:rFonts w:asciiTheme="minorHAnsi" w:hAnsiTheme="minorHAnsi" w:cstheme="minorHAnsi"/>
          <w:sz w:val="20"/>
          <w:szCs w:val="20"/>
        </w:rPr>
      </w:pPr>
      <w:r w:rsidRPr="00963707">
        <w:rPr>
          <w:rFonts w:asciiTheme="minorHAnsi" w:hAnsiTheme="minorHAnsi" w:cstheme="minorHAnsi"/>
          <w:sz w:val="20"/>
          <w:szCs w:val="20"/>
        </w:rPr>
        <w:t>4.3</w:t>
      </w:r>
      <w:r w:rsidRPr="00963707">
        <w:rPr>
          <w:rFonts w:asciiTheme="minorHAnsi" w:hAnsiTheme="minorHAnsi" w:cstheme="minorHAnsi"/>
          <w:sz w:val="20"/>
          <w:szCs w:val="20"/>
        </w:rPr>
        <w:tab/>
        <w:t>Determining the scope of the QMS</w:t>
      </w:r>
    </w:p>
    <w:p w14:paraId="1C9EC167" w14:textId="77777777" w:rsidR="00A114EB" w:rsidRPr="00963707" w:rsidRDefault="00A114EB" w:rsidP="00A114EB">
      <w:pPr>
        <w:ind w:left="180"/>
        <w:rPr>
          <w:rFonts w:asciiTheme="minorHAnsi" w:hAnsiTheme="minorHAnsi" w:cstheme="minorHAnsi"/>
          <w:sz w:val="20"/>
          <w:szCs w:val="20"/>
          <w:highlight w:val="yellow"/>
        </w:rPr>
      </w:pPr>
    </w:p>
    <w:p w14:paraId="116E4F08" w14:textId="77777777" w:rsidR="00D63449" w:rsidRPr="00963707" w:rsidRDefault="00A114EB" w:rsidP="00D63449">
      <w:pPr>
        <w:pStyle w:val="Header"/>
        <w:tabs>
          <w:tab w:val="clear" w:pos="4320"/>
          <w:tab w:val="clear" w:pos="8640"/>
          <w:tab w:val="left" w:pos="540"/>
        </w:tabs>
        <w:rPr>
          <w:rFonts w:asciiTheme="minorHAnsi" w:hAnsiTheme="minorHAnsi" w:cstheme="minorHAnsi"/>
          <w:sz w:val="20"/>
          <w:szCs w:val="20"/>
        </w:rPr>
      </w:pPr>
      <w:r w:rsidRPr="00963707">
        <w:rPr>
          <w:rFonts w:asciiTheme="minorHAnsi" w:hAnsiTheme="minorHAnsi" w:cstheme="minorHAnsi"/>
          <w:sz w:val="20"/>
          <w:szCs w:val="20"/>
        </w:rPr>
        <w:tab/>
      </w:r>
      <w:r w:rsidR="00D63449" w:rsidRPr="00963707">
        <w:rPr>
          <w:rFonts w:asciiTheme="minorHAnsi" w:hAnsiTheme="minorHAnsi" w:cstheme="minorHAnsi"/>
          <w:sz w:val="20"/>
          <w:szCs w:val="20"/>
        </w:rPr>
        <w:t xml:space="preserve">This quality manual applies to all activities within Monroe Engineering as a manufacturer and distributor of </w:t>
      </w:r>
    </w:p>
    <w:p w14:paraId="4FDAABBD" w14:textId="324ACCB4" w:rsidR="00D63449" w:rsidRPr="00963707" w:rsidRDefault="00D63449" w:rsidP="00491D83">
      <w:pPr>
        <w:pStyle w:val="Header"/>
        <w:tabs>
          <w:tab w:val="clear" w:pos="4320"/>
          <w:tab w:val="clear" w:pos="8640"/>
          <w:tab w:val="left" w:pos="540"/>
        </w:tabs>
        <w:ind w:left="540"/>
        <w:rPr>
          <w:rFonts w:asciiTheme="minorHAnsi" w:hAnsiTheme="minorHAnsi" w:cstheme="minorHAnsi"/>
          <w:sz w:val="20"/>
          <w:szCs w:val="20"/>
        </w:rPr>
      </w:pPr>
      <w:r w:rsidRPr="00963707">
        <w:rPr>
          <w:rFonts w:asciiTheme="minorHAnsi" w:hAnsiTheme="minorHAnsi" w:cstheme="minorHAnsi"/>
          <w:sz w:val="20"/>
          <w:szCs w:val="20"/>
        </w:rPr>
        <w:t>clamps, knobs, handles, plungers, leveling pads, hinges, and</w:t>
      </w:r>
      <w:r w:rsidR="00285BEE" w:rsidRPr="00963707">
        <w:rPr>
          <w:rFonts w:asciiTheme="minorHAnsi" w:hAnsiTheme="minorHAnsi" w:cstheme="minorHAnsi"/>
          <w:sz w:val="20"/>
          <w:szCs w:val="20"/>
        </w:rPr>
        <w:t xml:space="preserve"> </w:t>
      </w:r>
      <w:r w:rsidR="00D43034" w:rsidRPr="00963707">
        <w:rPr>
          <w:rFonts w:asciiTheme="minorHAnsi" w:hAnsiTheme="minorHAnsi" w:cstheme="minorHAnsi"/>
          <w:sz w:val="20"/>
          <w:szCs w:val="20"/>
        </w:rPr>
        <w:t>other industrial hardware</w:t>
      </w:r>
      <w:r w:rsidRPr="00963707">
        <w:rPr>
          <w:rFonts w:asciiTheme="minorHAnsi" w:hAnsiTheme="minorHAnsi" w:cstheme="minorHAnsi"/>
          <w:sz w:val="20"/>
          <w:szCs w:val="20"/>
        </w:rPr>
        <w:t>.  At this time, Monro</w:t>
      </w:r>
      <w:r w:rsidR="00285BEE" w:rsidRPr="00963707">
        <w:rPr>
          <w:rFonts w:asciiTheme="minorHAnsi" w:hAnsiTheme="minorHAnsi" w:cstheme="minorHAnsi"/>
          <w:sz w:val="20"/>
          <w:szCs w:val="20"/>
        </w:rPr>
        <w:t xml:space="preserve">e Engineering excludes design </w:t>
      </w:r>
      <w:r w:rsidR="00285BEE" w:rsidRPr="00963707">
        <w:rPr>
          <w:rFonts w:asciiTheme="minorHAnsi" w:hAnsiTheme="minorHAnsi" w:cstheme="minorHAnsi"/>
          <w:b/>
          <w:sz w:val="20"/>
          <w:szCs w:val="20"/>
        </w:rPr>
        <w:t>(8</w:t>
      </w:r>
      <w:r w:rsidRPr="00963707">
        <w:rPr>
          <w:rFonts w:asciiTheme="minorHAnsi" w:hAnsiTheme="minorHAnsi" w:cstheme="minorHAnsi"/>
          <w:b/>
          <w:sz w:val="20"/>
          <w:szCs w:val="20"/>
        </w:rPr>
        <w:t>.3),</w:t>
      </w:r>
      <w:r w:rsidRPr="00963707">
        <w:rPr>
          <w:rFonts w:asciiTheme="minorHAnsi" w:hAnsiTheme="minorHAnsi" w:cstheme="minorHAnsi"/>
          <w:sz w:val="20"/>
          <w:szCs w:val="20"/>
        </w:rPr>
        <w:t xml:space="preserve"> the customer supplies</w:t>
      </w:r>
      <w:r w:rsidR="00491D83" w:rsidRPr="00963707">
        <w:rPr>
          <w:rFonts w:asciiTheme="minorHAnsi" w:hAnsiTheme="minorHAnsi" w:cstheme="minorHAnsi"/>
          <w:sz w:val="20"/>
          <w:szCs w:val="20"/>
        </w:rPr>
        <w:t xml:space="preserve"> all design work.</w:t>
      </w:r>
      <w:r w:rsidRPr="00963707">
        <w:rPr>
          <w:rFonts w:asciiTheme="minorHAnsi" w:hAnsiTheme="minorHAnsi" w:cstheme="minorHAnsi"/>
          <w:sz w:val="20"/>
          <w:szCs w:val="20"/>
        </w:rPr>
        <w:t xml:space="preserve"> If we determine in the future to add design and/or</w:t>
      </w:r>
      <w:r w:rsidR="00943268" w:rsidRPr="00963707">
        <w:rPr>
          <w:rFonts w:asciiTheme="minorHAnsi" w:hAnsiTheme="minorHAnsi" w:cstheme="minorHAnsi"/>
          <w:sz w:val="20"/>
          <w:szCs w:val="20"/>
        </w:rPr>
        <w:t xml:space="preserve"> post-delivery activity</w:t>
      </w:r>
      <w:r w:rsidRPr="00963707">
        <w:rPr>
          <w:rFonts w:asciiTheme="minorHAnsi" w:hAnsiTheme="minorHAnsi" w:cstheme="minorHAnsi"/>
          <w:sz w:val="20"/>
          <w:szCs w:val="20"/>
        </w:rPr>
        <w:t>, we will update our quality management system to include these sections of the ISO9001</w:t>
      </w:r>
      <w:r w:rsidRPr="00963707">
        <w:rPr>
          <w:rFonts w:asciiTheme="minorHAnsi" w:hAnsiTheme="minorHAnsi" w:cstheme="minorHAnsi"/>
          <w:b/>
          <w:sz w:val="20"/>
          <w:szCs w:val="20"/>
        </w:rPr>
        <w:t xml:space="preserve"> </w:t>
      </w:r>
      <w:r w:rsidRPr="00963707">
        <w:rPr>
          <w:rFonts w:asciiTheme="minorHAnsi" w:hAnsiTheme="minorHAnsi" w:cstheme="minorHAnsi"/>
          <w:sz w:val="20"/>
          <w:szCs w:val="20"/>
        </w:rPr>
        <w:t xml:space="preserve">standard.     </w:t>
      </w:r>
    </w:p>
    <w:p w14:paraId="12FB5697" w14:textId="77777777" w:rsidR="00D63449" w:rsidRPr="00963707" w:rsidRDefault="00D63449" w:rsidP="00D63449">
      <w:pPr>
        <w:pStyle w:val="Header"/>
        <w:tabs>
          <w:tab w:val="clear" w:pos="4320"/>
          <w:tab w:val="clear" w:pos="8640"/>
          <w:tab w:val="left" w:pos="540"/>
        </w:tabs>
        <w:ind w:left="540"/>
        <w:rPr>
          <w:rFonts w:asciiTheme="minorHAnsi" w:hAnsiTheme="minorHAnsi" w:cstheme="minorHAnsi"/>
          <w:sz w:val="20"/>
          <w:szCs w:val="20"/>
        </w:rPr>
      </w:pPr>
    </w:p>
    <w:p w14:paraId="4F35AC08" w14:textId="77777777" w:rsidR="00DB67AB" w:rsidRPr="00963707" w:rsidRDefault="00DB67AB" w:rsidP="00703247">
      <w:pPr>
        <w:tabs>
          <w:tab w:val="left" w:pos="540"/>
        </w:tabs>
        <w:rPr>
          <w:rFonts w:asciiTheme="minorHAnsi" w:hAnsiTheme="minorHAnsi" w:cstheme="minorHAnsi"/>
          <w:sz w:val="20"/>
          <w:szCs w:val="20"/>
        </w:rPr>
      </w:pPr>
      <w:r w:rsidRPr="00963707">
        <w:rPr>
          <w:rFonts w:asciiTheme="minorHAnsi" w:hAnsiTheme="minorHAnsi" w:cstheme="minorHAnsi"/>
          <w:sz w:val="20"/>
          <w:szCs w:val="20"/>
        </w:rPr>
        <w:t>4.4</w:t>
      </w:r>
      <w:r w:rsidRPr="00963707">
        <w:rPr>
          <w:rFonts w:asciiTheme="minorHAnsi" w:hAnsiTheme="minorHAnsi" w:cstheme="minorHAnsi"/>
          <w:sz w:val="20"/>
          <w:szCs w:val="20"/>
        </w:rPr>
        <w:tab/>
        <w:t>Quality management system and its processes</w:t>
      </w:r>
    </w:p>
    <w:p w14:paraId="59158C31" w14:textId="77777777" w:rsidR="00703247" w:rsidRPr="00963707" w:rsidRDefault="00703247" w:rsidP="00703247">
      <w:pPr>
        <w:tabs>
          <w:tab w:val="left" w:pos="540"/>
          <w:tab w:val="left" w:pos="1260"/>
        </w:tabs>
        <w:rPr>
          <w:rFonts w:asciiTheme="minorHAnsi" w:hAnsiTheme="minorHAnsi" w:cstheme="minorHAnsi"/>
          <w:sz w:val="20"/>
          <w:szCs w:val="20"/>
        </w:rPr>
      </w:pPr>
    </w:p>
    <w:p w14:paraId="2AB0131C" w14:textId="6BB2E599" w:rsidR="00C73204" w:rsidRPr="00963707" w:rsidRDefault="00DB67AB" w:rsidP="00703247">
      <w:pPr>
        <w:tabs>
          <w:tab w:val="left" w:pos="540"/>
          <w:tab w:val="left" w:pos="1260"/>
        </w:tabs>
        <w:ind w:left="1260" w:hanging="1260"/>
        <w:rPr>
          <w:rFonts w:asciiTheme="minorHAnsi" w:hAnsiTheme="minorHAnsi" w:cstheme="minorHAnsi"/>
          <w:sz w:val="20"/>
          <w:szCs w:val="20"/>
        </w:rPr>
      </w:pPr>
      <w:r w:rsidRPr="00963707">
        <w:rPr>
          <w:rFonts w:asciiTheme="minorHAnsi" w:hAnsiTheme="minorHAnsi" w:cstheme="minorHAnsi"/>
          <w:sz w:val="20"/>
          <w:szCs w:val="20"/>
        </w:rPr>
        <w:tab/>
        <w:t>4.4.1</w:t>
      </w:r>
      <w:r w:rsidR="00703247"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xml:space="preserve"> has e</w:t>
      </w:r>
      <w:r w:rsidR="00703247" w:rsidRPr="00963707">
        <w:rPr>
          <w:rFonts w:asciiTheme="minorHAnsi" w:hAnsiTheme="minorHAnsi" w:cstheme="minorHAnsi"/>
          <w:sz w:val="20"/>
          <w:szCs w:val="20"/>
        </w:rPr>
        <w:t>s</w:t>
      </w:r>
      <w:r w:rsidRPr="00963707">
        <w:rPr>
          <w:rFonts w:asciiTheme="minorHAnsi" w:hAnsiTheme="minorHAnsi" w:cstheme="minorHAnsi"/>
          <w:sz w:val="20"/>
          <w:szCs w:val="20"/>
        </w:rPr>
        <w:t>tablished</w:t>
      </w:r>
      <w:r w:rsidR="00703247" w:rsidRPr="00963707">
        <w:rPr>
          <w:rFonts w:asciiTheme="minorHAnsi" w:hAnsiTheme="minorHAnsi" w:cstheme="minorHAnsi"/>
          <w:sz w:val="20"/>
          <w:szCs w:val="20"/>
        </w:rPr>
        <w:t xml:space="preserve">, implemented, maintained and continually improves their quality management system including their processes and interactions in accordance with the </w:t>
      </w:r>
      <w:r w:rsidR="00D34209">
        <w:rPr>
          <w:rFonts w:asciiTheme="minorHAnsi" w:hAnsiTheme="minorHAnsi" w:cstheme="minorHAnsi"/>
          <w:sz w:val="20"/>
          <w:szCs w:val="20"/>
        </w:rPr>
        <w:t>ISO9001:2015</w:t>
      </w:r>
      <w:r w:rsidR="00703247" w:rsidRPr="00963707">
        <w:rPr>
          <w:rFonts w:asciiTheme="minorHAnsi" w:hAnsiTheme="minorHAnsi" w:cstheme="minorHAnsi"/>
          <w:sz w:val="20"/>
          <w:szCs w:val="20"/>
        </w:rPr>
        <w:t xml:space="preserve"> requirements.</w:t>
      </w:r>
      <w:r w:rsidRPr="00963707">
        <w:rPr>
          <w:rFonts w:asciiTheme="minorHAnsi" w:hAnsiTheme="minorHAnsi" w:cstheme="minorHAnsi"/>
          <w:sz w:val="20"/>
          <w:szCs w:val="20"/>
        </w:rPr>
        <w:t xml:space="preserve"> </w:t>
      </w:r>
    </w:p>
    <w:p w14:paraId="3FD9F4CF" w14:textId="77777777" w:rsidR="00703247" w:rsidRPr="00963707" w:rsidRDefault="00703247" w:rsidP="00703247">
      <w:pPr>
        <w:tabs>
          <w:tab w:val="left" w:pos="540"/>
          <w:tab w:val="left" w:pos="1260"/>
        </w:tabs>
        <w:rPr>
          <w:rFonts w:asciiTheme="minorHAnsi" w:hAnsiTheme="minorHAnsi" w:cstheme="minorHAnsi"/>
          <w:sz w:val="20"/>
          <w:szCs w:val="20"/>
        </w:rPr>
      </w:pPr>
    </w:p>
    <w:p w14:paraId="15347E9C" w14:textId="3601D166" w:rsidR="00B111F1" w:rsidRPr="00963707" w:rsidRDefault="00B111F1" w:rsidP="00D34209">
      <w:pPr>
        <w:tabs>
          <w:tab w:val="left" w:pos="540"/>
          <w:tab w:val="left" w:pos="126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19E9D787" w14:textId="77777777" w:rsidR="00B111F1" w:rsidRPr="00963707" w:rsidRDefault="00B111F1" w:rsidP="00703247">
      <w:pPr>
        <w:tabs>
          <w:tab w:val="left" w:pos="540"/>
          <w:tab w:val="left" w:pos="1260"/>
        </w:tabs>
        <w:rPr>
          <w:rFonts w:asciiTheme="minorHAnsi" w:hAnsiTheme="minorHAnsi" w:cstheme="minorHAnsi"/>
          <w:b/>
          <w:sz w:val="20"/>
          <w:szCs w:val="20"/>
        </w:rPr>
      </w:pPr>
    </w:p>
    <w:p w14:paraId="3AFE1A01" w14:textId="77777777" w:rsidR="00703247" w:rsidRPr="00963707" w:rsidRDefault="00F822E2" w:rsidP="00C61E48">
      <w:pPr>
        <w:tabs>
          <w:tab w:val="left" w:pos="540"/>
          <w:tab w:val="left" w:pos="1260"/>
        </w:tabs>
        <w:ind w:left="1260"/>
        <w:rPr>
          <w:rFonts w:asciiTheme="minorHAnsi" w:hAnsiTheme="minorHAnsi" w:cstheme="minorHAnsi"/>
          <w:sz w:val="20"/>
          <w:szCs w:val="20"/>
        </w:rPr>
      </w:pPr>
      <w:r w:rsidRPr="00963707">
        <w:rPr>
          <w:rFonts w:asciiTheme="minorHAnsi" w:hAnsiTheme="minorHAnsi" w:cstheme="minorHAnsi"/>
          <w:sz w:val="20"/>
          <w:szCs w:val="20"/>
        </w:rPr>
        <w:t>Monroe Engineering</w:t>
      </w:r>
      <w:r w:rsidR="00703247" w:rsidRPr="00963707">
        <w:rPr>
          <w:rFonts w:asciiTheme="minorHAnsi" w:hAnsiTheme="minorHAnsi" w:cstheme="minorHAnsi"/>
          <w:sz w:val="20"/>
          <w:szCs w:val="20"/>
        </w:rPr>
        <w:t xml:space="preserve"> has determined the processes needed for their QMS and their application throughout and shall:</w:t>
      </w:r>
    </w:p>
    <w:p w14:paraId="41386889" w14:textId="77777777" w:rsidR="00703247" w:rsidRPr="00963707" w:rsidRDefault="00703247"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determine the inputs </w:t>
      </w:r>
      <w:r w:rsidR="00E1429E" w:rsidRPr="00963707">
        <w:rPr>
          <w:rFonts w:asciiTheme="minorHAnsi" w:hAnsiTheme="minorHAnsi" w:cstheme="minorHAnsi"/>
          <w:sz w:val="20"/>
          <w:szCs w:val="20"/>
        </w:rPr>
        <w:t>required and expected outputs from their processes;</w:t>
      </w:r>
    </w:p>
    <w:p w14:paraId="2C0F373F" w14:textId="77777777" w:rsidR="00E1429E" w:rsidRPr="00963707" w:rsidRDefault="00E1429E"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determine the sequence and interaction of processes;</w:t>
      </w:r>
    </w:p>
    <w:p w14:paraId="5EC73FCE" w14:textId="77777777" w:rsidR="00FD1C6B" w:rsidRPr="00963707" w:rsidRDefault="00E1429E"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determine and apply the criteria and methods</w:t>
      </w:r>
      <w:r w:rsidR="00FD1C6B" w:rsidRPr="00963707">
        <w:rPr>
          <w:rFonts w:asciiTheme="minorHAnsi" w:hAnsiTheme="minorHAnsi" w:cstheme="minorHAnsi"/>
          <w:sz w:val="20"/>
          <w:szCs w:val="20"/>
        </w:rPr>
        <w:t xml:space="preserve"> needed to ensure the effective operation </w:t>
      </w:r>
    </w:p>
    <w:p w14:paraId="1CE7AC76" w14:textId="77777777" w:rsidR="00E1429E" w:rsidRPr="00963707" w:rsidRDefault="00FD1C6B"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and control of their processes;</w:t>
      </w:r>
    </w:p>
    <w:p w14:paraId="7ECFF08C" w14:textId="77777777" w:rsidR="00FD1C6B" w:rsidRPr="00963707" w:rsidRDefault="00FD1C6B"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determine the resources needed for their processes and ensure their availability;</w:t>
      </w:r>
    </w:p>
    <w:p w14:paraId="0A4C2838" w14:textId="77777777" w:rsidR="00FD1C6B" w:rsidRPr="00963707" w:rsidRDefault="00FD1C6B"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e). assign the </w:t>
      </w:r>
      <w:r w:rsidR="007C3A97" w:rsidRPr="00963707">
        <w:rPr>
          <w:rFonts w:asciiTheme="minorHAnsi" w:hAnsiTheme="minorHAnsi" w:cstheme="minorHAnsi"/>
          <w:sz w:val="20"/>
          <w:szCs w:val="20"/>
        </w:rPr>
        <w:t>responsibilities</w:t>
      </w:r>
      <w:r w:rsidRPr="00963707">
        <w:rPr>
          <w:rFonts w:asciiTheme="minorHAnsi" w:hAnsiTheme="minorHAnsi" w:cstheme="minorHAnsi"/>
          <w:sz w:val="20"/>
          <w:szCs w:val="20"/>
        </w:rPr>
        <w:t xml:space="preserve"> and authorities for the processes;</w:t>
      </w:r>
    </w:p>
    <w:p w14:paraId="26AF9B7A" w14:textId="77777777" w:rsidR="00FD1C6B" w:rsidRPr="00963707" w:rsidRDefault="00FD1C6B"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f). </w:t>
      </w:r>
      <w:r w:rsidR="007C3A97" w:rsidRPr="00963707">
        <w:rPr>
          <w:rFonts w:asciiTheme="minorHAnsi" w:hAnsiTheme="minorHAnsi" w:cstheme="minorHAnsi"/>
          <w:sz w:val="20"/>
          <w:szCs w:val="20"/>
        </w:rPr>
        <w:t>address the risks and opportunities determined by the requirements;</w:t>
      </w:r>
    </w:p>
    <w:p w14:paraId="39EC5476" w14:textId="77777777" w:rsidR="007C3A97" w:rsidRPr="00963707" w:rsidRDefault="007C3A97" w:rsidP="007C3A97">
      <w:pPr>
        <w:tabs>
          <w:tab w:val="left" w:pos="540"/>
          <w:tab w:val="left" w:pos="1260"/>
        </w:tabs>
        <w:ind w:left="1260"/>
        <w:rPr>
          <w:rFonts w:asciiTheme="minorHAnsi" w:hAnsiTheme="minorHAnsi" w:cstheme="minorHAnsi"/>
          <w:sz w:val="20"/>
          <w:szCs w:val="20"/>
        </w:rPr>
      </w:pPr>
      <w:r w:rsidRPr="00963707">
        <w:rPr>
          <w:rFonts w:asciiTheme="minorHAnsi" w:hAnsiTheme="minorHAnsi" w:cstheme="minorHAnsi"/>
          <w:sz w:val="20"/>
          <w:szCs w:val="20"/>
        </w:rPr>
        <w:t xml:space="preserve">g). evaluate the processes and implement any changes needed to ensure the processes  </w:t>
      </w:r>
    </w:p>
    <w:p w14:paraId="3A711519" w14:textId="77777777" w:rsidR="007C3A97" w:rsidRPr="00963707" w:rsidRDefault="007C3A97" w:rsidP="007C3A97">
      <w:pPr>
        <w:tabs>
          <w:tab w:val="left" w:pos="540"/>
          <w:tab w:val="left" w:pos="1260"/>
        </w:tabs>
        <w:ind w:left="1260"/>
        <w:rPr>
          <w:rFonts w:asciiTheme="minorHAnsi" w:hAnsiTheme="minorHAnsi" w:cstheme="minorHAnsi"/>
          <w:sz w:val="20"/>
          <w:szCs w:val="20"/>
        </w:rPr>
      </w:pPr>
      <w:r w:rsidRPr="00963707">
        <w:rPr>
          <w:rFonts w:asciiTheme="minorHAnsi" w:hAnsiTheme="minorHAnsi" w:cstheme="minorHAnsi"/>
          <w:sz w:val="20"/>
          <w:szCs w:val="20"/>
        </w:rPr>
        <w:t xml:space="preserve">     achieve their intended results;</w:t>
      </w:r>
    </w:p>
    <w:p w14:paraId="1F433EF2" w14:textId="77777777" w:rsidR="007C3A97" w:rsidRPr="00963707" w:rsidRDefault="007C3A97"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h). improve their processes and the QMS.</w:t>
      </w:r>
    </w:p>
    <w:p w14:paraId="71D27BBD" w14:textId="77777777" w:rsidR="00703247" w:rsidRPr="00963707" w:rsidRDefault="00703247" w:rsidP="00703247">
      <w:pPr>
        <w:tabs>
          <w:tab w:val="left" w:pos="540"/>
          <w:tab w:val="left" w:pos="1260"/>
        </w:tabs>
        <w:rPr>
          <w:rFonts w:asciiTheme="minorHAnsi" w:hAnsiTheme="minorHAnsi" w:cstheme="minorHAnsi"/>
          <w:sz w:val="20"/>
          <w:szCs w:val="20"/>
        </w:rPr>
      </w:pPr>
    </w:p>
    <w:p w14:paraId="32E1F9D9" w14:textId="77777777" w:rsidR="00703247" w:rsidRPr="00963707" w:rsidRDefault="0052770E"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007C3A97" w:rsidRPr="00963707">
        <w:rPr>
          <w:rFonts w:asciiTheme="minorHAnsi" w:hAnsiTheme="minorHAnsi" w:cstheme="minorHAnsi"/>
          <w:sz w:val="20"/>
          <w:szCs w:val="20"/>
        </w:rPr>
        <w:t xml:space="preserve">4.4.2 </w:t>
      </w:r>
      <w:r w:rsidR="007C3A97"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007C3A97" w:rsidRPr="00963707">
        <w:rPr>
          <w:rFonts w:asciiTheme="minorHAnsi" w:hAnsiTheme="minorHAnsi" w:cstheme="minorHAnsi"/>
          <w:sz w:val="20"/>
          <w:szCs w:val="20"/>
        </w:rPr>
        <w:t>shall:</w:t>
      </w:r>
    </w:p>
    <w:p w14:paraId="223ABACC" w14:textId="77777777" w:rsidR="007C3A97" w:rsidRPr="00963707" w:rsidRDefault="007C3A97"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0052770E" w:rsidRPr="00963707">
        <w:rPr>
          <w:rFonts w:asciiTheme="minorHAnsi" w:hAnsiTheme="minorHAnsi" w:cstheme="minorHAnsi"/>
          <w:sz w:val="20"/>
          <w:szCs w:val="20"/>
        </w:rPr>
        <w:tab/>
      </w:r>
      <w:r w:rsidRPr="00963707">
        <w:rPr>
          <w:rFonts w:asciiTheme="minorHAnsi" w:hAnsiTheme="minorHAnsi" w:cstheme="minorHAnsi"/>
          <w:sz w:val="20"/>
          <w:szCs w:val="20"/>
        </w:rPr>
        <w:t>a). maintain documented information to support the operation of its processes; and</w:t>
      </w:r>
    </w:p>
    <w:p w14:paraId="421CEA18" w14:textId="77777777" w:rsidR="007C3A97" w:rsidRPr="00963707" w:rsidRDefault="0052770E"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007C3A97" w:rsidRPr="00963707">
        <w:rPr>
          <w:rFonts w:asciiTheme="minorHAnsi" w:hAnsiTheme="minorHAnsi" w:cstheme="minorHAnsi"/>
          <w:sz w:val="20"/>
          <w:szCs w:val="20"/>
        </w:rPr>
        <w:tab/>
        <w:t>b). retain documented information to ensure processes are being carried out as planned.</w:t>
      </w:r>
    </w:p>
    <w:p w14:paraId="6A4D6738" w14:textId="77777777" w:rsidR="00703247" w:rsidRPr="00963707" w:rsidRDefault="00703247" w:rsidP="00703247">
      <w:pPr>
        <w:tabs>
          <w:tab w:val="left" w:pos="540"/>
          <w:tab w:val="left" w:pos="1260"/>
        </w:tabs>
        <w:rPr>
          <w:rFonts w:asciiTheme="minorHAnsi" w:hAnsiTheme="minorHAnsi" w:cstheme="minorHAnsi"/>
          <w:sz w:val="20"/>
          <w:szCs w:val="20"/>
        </w:rPr>
      </w:pPr>
    </w:p>
    <w:p w14:paraId="69F4FEB7" w14:textId="7233D720" w:rsidR="00B111F1" w:rsidRDefault="00B111F1" w:rsidP="00CF5B09">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607B2740" w14:textId="77777777" w:rsidR="002433EB" w:rsidRDefault="002433EB" w:rsidP="00CF5B09">
      <w:pPr>
        <w:tabs>
          <w:tab w:val="left" w:pos="540"/>
          <w:tab w:val="left" w:pos="1260"/>
        </w:tabs>
        <w:rPr>
          <w:rFonts w:asciiTheme="minorHAnsi" w:hAnsiTheme="minorHAnsi" w:cstheme="minorHAnsi"/>
          <w:b/>
          <w:sz w:val="20"/>
          <w:szCs w:val="20"/>
        </w:rPr>
      </w:pPr>
    </w:p>
    <w:p w14:paraId="6850A2B5" w14:textId="77777777" w:rsidR="00D02CCA" w:rsidRPr="00963707" w:rsidRDefault="00D02CCA" w:rsidP="00CF5B09">
      <w:pPr>
        <w:tabs>
          <w:tab w:val="left" w:pos="540"/>
          <w:tab w:val="left" w:pos="1260"/>
        </w:tabs>
        <w:rPr>
          <w:rFonts w:asciiTheme="minorHAnsi" w:hAnsiTheme="minorHAnsi" w:cstheme="minorHAnsi"/>
          <w:b/>
          <w:sz w:val="20"/>
          <w:szCs w:val="20"/>
        </w:rPr>
      </w:pPr>
    </w:p>
    <w:p w14:paraId="76DCA1D2" w14:textId="77777777" w:rsidR="00B111F1" w:rsidRPr="00963707" w:rsidRDefault="00B111F1" w:rsidP="00703247">
      <w:pPr>
        <w:tabs>
          <w:tab w:val="left" w:pos="540"/>
          <w:tab w:val="left" w:pos="1260"/>
        </w:tabs>
        <w:rPr>
          <w:rFonts w:asciiTheme="minorHAnsi" w:hAnsiTheme="minorHAnsi" w:cstheme="minorHAnsi"/>
          <w:sz w:val="20"/>
          <w:szCs w:val="20"/>
        </w:rPr>
      </w:pPr>
    </w:p>
    <w:p w14:paraId="0938F259" w14:textId="77777777" w:rsidR="00703247" w:rsidRPr="00963707" w:rsidRDefault="003968C4"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5</w:t>
      </w:r>
      <w:r w:rsidRPr="00963707">
        <w:rPr>
          <w:rFonts w:asciiTheme="minorHAnsi" w:hAnsiTheme="minorHAnsi" w:cstheme="minorHAnsi"/>
          <w:sz w:val="20"/>
          <w:szCs w:val="20"/>
        </w:rPr>
        <w:tab/>
        <w:t>Leadership</w:t>
      </w:r>
    </w:p>
    <w:p w14:paraId="68B5F9F3" w14:textId="77777777" w:rsidR="003968C4" w:rsidRPr="00963707" w:rsidRDefault="003968C4" w:rsidP="00703247">
      <w:pPr>
        <w:tabs>
          <w:tab w:val="left" w:pos="540"/>
          <w:tab w:val="left" w:pos="1260"/>
        </w:tabs>
        <w:rPr>
          <w:rFonts w:asciiTheme="minorHAnsi" w:hAnsiTheme="minorHAnsi" w:cstheme="minorHAnsi"/>
          <w:sz w:val="20"/>
          <w:szCs w:val="20"/>
        </w:rPr>
      </w:pPr>
      <w:r w:rsidRPr="00963707">
        <w:rPr>
          <w:rFonts w:asciiTheme="minorHAnsi" w:hAnsiTheme="minorHAnsi" w:cstheme="minorHAnsi"/>
          <w:sz w:val="20"/>
          <w:szCs w:val="20"/>
        </w:rPr>
        <w:t xml:space="preserve">5.1 </w:t>
      </w:r>
      <w:r w:rsidR="002C543E" w:rsidRPr="00963707">
        <w:rPr>
          <w:rFonts w:asciiTheme="minorHAnsi" w:hAnsiTheme="minorHAnsi" w:cstheme="minorHAnsi"/>
          <w:sz w:val="20"/>
          <w:szCs w:val="20"/>
        </w:rPr>
        <w:tab/>
      </w:r>
      <w:r w:rsidRPr="00963707">
        <w:rPr>
          <w:rFonts w:asciiTheme="minorHAnsi" w:hAnsiTheme="minorHAnsi" w:cstheme="minorHAnsi"/>
          <w:sz w:val="20"/>
          <w:szCs w:val="20"/>
        </w:rPr>
        <w:t>Leadership and commitment</w:t>
      </w:r>
    </w:p>
    <w:p w14:paraId="2842D345" w14:textId="77777777" w:rsidR="007D6D51" w:rsidRPr="00963707" w:rsidRDefault="007D6D51" w:rsidP="003968C4">
      <w:pPr>
        <w:tabs>
          <w:tab w:val="left" w:pos="540"/>
          <w:tab w:val="left" w:pos="1170"/>
        </w:tabs>
        <w:rPr>
          <w:rFonts w:asciiTheme="minorHAnsi" w:hAnsiTheme="minorHAnsi" w:cstheme="minorHAnsi"/>
          <w:sz w:val="20"/>
          <w:szCs w:val="20"/>
        </w:rPr>
      </w:pPr>
    </w:p>
    <w:p w14:paraId="26AFB870" w14:textId="77777777" w:rsidR="003968C4" w:rsidRPr="00963707" w:rsidRDefault="003968C4" w:rsidP="003968C4">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5.1.1</w:t>
      </w:r>
      <w:r w:rsidRPr="00963707">
        <w:rPr>
          <w:rFonts w:asciiTheme="minorHAnsi" w:hAnsiTheme="minorHAnsi" w:cstheme="minorHAnsi"/>
          <w:sz w:val="20"/>
          <w:szCs w:val="20"/>
        </w:rPr>
        <w:tab/>
        <w:t>Top man</w:t>
      </w:r>
      <w:r w:rsidR="00072421" w:rsidRPr="00963707">
        <w:rPr>
          <w:rFonts w:asciiTheme="minorHAnsi" w:hAnsiTheme="minorHAnsi" w:cstheme="minorHAnsi"/>
          <w:sz w:val="20"/>
          <w:szCs w:val="20"/>
        </w:rPr>
        <w:t xml:space="preserve">agement of </w:t>
      </w:r>
      <w:r w:rsidR="00F822E2" w:rsidRPr="00963707">
        <w:rPr>
          <w:rFonts w:asciiTheme="minorHAnsi" w:hAnsiTheme="minorHAnsi" w:cstheme="minorHAnsi"/>
          <w:sz w:val="20"/>
          <w:szCs w:val="20"/>
        </w:rPr>
        <w:t>Monroe Engineering</w:t>
      </w:r>
      <w:r w:rsidR="00072421" w:rsidRPr="00963707">
        <w:rPr>
          <w:rFonts w:asciiTheme="minorHAnsi" w:hAnsiTheme="minorHAnsi" w:cstheme="minorHAnsi"/>
          <w:sz w:val="20"/>
          <w:szCs w:val="20"/>
        </w:rPr>
        <w:t xml:space="preserve"> is committe</w:t>
      </w:r>
      <w:r w:rsidRPr="00963707">
        <w:rPr>
          <w:rFonts w:asciiTheme="minorHAnsi" w:hAnsiTheme="minorHAnsi" w:cstheme="minorHAnsi"/>
          <w:sz w:val="20"/>
          <w:szCs w:val="20"/>
        </w:rPr>
        <w:t>d to the QMS by:</w:t>
      </w:r>
    </w:p>
    <w:p w14:paraId="3E436745" w14:textId="77777777" w:rsidR="003968C4" w:rsidRPr="00963707" w:rsidRDefault="003968C4" w:rsidP="003968C4">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731DBC" w:rsidRPr="00963707">
        <w:rPr>
          <w:rFonts w:asciiTheme="minorHAnsi" w:hAnsiTheme="minorHAnsi" w:cstheme="minorHAnsi"/>
          <w:sz w:val="20"/>
          <w:szCs w:val="20"/>
        </w:rPr>
        <w:tab/>
      </w:r>
      <w:r w:rsidRPr="00963707">
        <w:rPr>
          <w:rFonts w:asciiTheme="minorHAnsi" w:hAnsiTheme="minorHAnsi" w:cstheme="minorHAnsi"/>
          <w:sz w:val="20"/>
          <w:szCs w:val="20"/>
        </w:rPr>
        <w:t xml:space="preserve">a). </w:t>
      </w:r>
      <w:r w:rsidR="00BF143B" w:rsidRPr="00963707">
        <w:rPr>
          <w:rFonts w:asciiTheme="minorHAnsi" w:hAnsiTheme="minorHAnsi" w:cstheme="minorHAnsi"/>
          <w:sz w:val="20"/>
          <w:szCs w:val="20"/>
        </w:rPr>
        <w:t>taking accountability for the effectiveness of the QMS;</w:t>
      </w:r>
    </w:p>
    <w:p w14:paraId="3ADD9FF4" w14:textId="77777777" w:rsidR="00C76B7B" w:rsidRPr="00963707" w:rsidRDefault="00BF143B" w:rsidP="003968C4">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731DBC" w:rsidRPr="00963707">
        <w:rPr>
          <w:rFonts w:asciiTheme="minorHAnsi" w:hAnsiTheme="minorHAnsi" w:cstheme="minorHAnsi"/>
          <w:sz w:val="20"/>
          <w:szCs w:val="20"/>
        </w:rPr>
        <w:tab/>
      </w:r>
      <w:r w:rsidRPr="00963707">
        <w:rPr>
          <w:rFonts w:asciiTheme="minorHAnsi" w:hAnsiTheme="minorHAnsi" w:cstheme="minorHAnsi"/>
          <w:sz w:val="20"/>
          <w:szCs w:val="20"/>
        </w:rPr>
        <w:t>b). the quality policy and objectives are established for the QMS</w:t>
      </w:r>
      <w:r w:rsidR="00C76B7B" w:rsidRPr="00963707">
        <w:rPr>
          <w:rFonts w:asciiTheme="minorHAnsi" w:hAnsiTheme="minorHAnsi" w:cstheme="minorHAnsi"/>
          <w:sz w:val="20"/>
          <w:szCs w:val="20"/>
        </w:rPr>
        <w:t xml:space="preserve"> and are compatible with the </w:t>
      </w:r>
    </w:p>
    <w:p w14:paraId="634E1DF8" w14:textId="77777777" w:rsidR="00BF143B" w:rsidRPr="00963707" w:rsidRDefault="00C76B7B" w:rsidP="003968C4">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 xml:space="preserve">              </w:t>
      </w:r>
      <w:r w:rsidR="00731DBC" w:rsidRPr="00963707">
        <w:rPr>
          <w:rFonts w:asciiTheme="minorHAnsi" w:hAnsiTheme="minorHAnsi" w:cstheme="minorHAnsi"/>
          <w:sz w:val="20"/>
          <w:szCs w:val="20"/>
        </w:rPr>
        <w:tab/>
        <w:t xml:space="preserve">     </w:t>
      </w:r>
      <w:r w:rsidRPr="00963707">
        <w:rPr>
          <w:rFonts w:asciiTheme="minorHAnsi" w:hAnsiTheme="minorHAnsi" w:cstheme="minorHAnsi"/>
          <w:sz w:val="20"/>
          <w:szCs w:val="20"/>
        </w:rPr>
        <w:t>context and strategic direction;</w:t>
      </w:r>
    </w:p>
    <w:p w14:paraId="46E09420" w14:textId="77777777" w:rsidR="00703247" w:rsidRPr="00963707" w:rsidRDefault="00C76B7B"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c). ensuring the integration of the QMS into the business processes;</w:t>
      </w:r>
    </w:p>
    <w:p w14:paraId="309F7215" w14:textId="77777777" w:rsidR="00C76B7B" w:rsidRPr="00963707" w:rsidRDefault="003E5B66"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d). promote the use of the process approach and risk-based thinking;</w:t>
      </w:r>
    </w:p>
    <w:p w14:paraId="6FE85D07" w14:textId="77777777" w:rsidR="00E84F34" w:rsidRPr="00963707" w:rsidRDefault="003E5B66"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 xml:space="preserve">e). the </w:t>
      </w:r>
      <w:r w:rsidR="00E84F34" w:rsidRPr="00963707">
        <w:rPr>
          <w:rFonts w:asciiTheme="minorHAnsi" w:hAnsiTheme="minorHAnsi" w:cstheme="minorHAnsi"/>
          <w:sz w:val="20"/>
          <w:szCs w:val="20"/>
        </w:rPr>
        <w:t xml:space="preserve">QMS </w:t>
      </w:r>
      <w:r w:rsidRPr="00963707">
        <w:rPr>
          <w:rFonts w:asciiTheme="minorHAnsi" w:hAnsiTheme="minorHAnsi" w:cstheme="minorHAnsi"/>
          <w:sz w:val="20"/>
          <w:szCs w:val="20"/>
        </w:rPr>
        <w:t>resources</w:t>
      </w:r>
      <w:r w:rsidR="00E84F34" w:rsidRPr="00963707">
        <w:rPr>
          <w:rFonts w:asciiTheme="minorHAnsi" w:hAnsiTheme="minorHAnsi" w:cstheme="minorHAnsi"/>
          <w:sz w:val="20"/>
          <w:szCs w:val="20"/>
        </w:rPr>
        <w:t xml:space="preserve"> are available;</w:t>
      </w:r>
    </w:p>
    <w:p w14:paraId="4045C7BC" w14:textId="77777777" w:rsidR="00B00DEA" w:rsidRPr="00963707" w:rsidRDefault="00E84F34"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 xml:space="preserve">f). communicating the effectiveness </w:t>
      </w:r>
      <w:r w:rsidR="00B00DEA" w:rsidRPr="00963707">
        <w:rPr>
          <w:rFonts w:asciiTheme="minorHAnsi" w:hAnsiTheme="minorHAnsi" w:cstheme="minorHAnsi"/>
          <w:sz w:val="20"/>
          <w:szCs w:val="20"/>
        </w:rPr>
        <w:t>to the QMS;</w:t>
      </w:r>
    </w:p>
    <w:p w14:paraId="500C4A3E" w14:textId="77777777" w:rsidR="003E5B66" w:rsidRPr="00963707" w:rsidRDefault="00B00DEA"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g).</w:t>
      </w:r>
      <w:r w:rsidR="003E5B66" w:rsidRPr="00963707">
        <w:rPr>
          <w:rFonts w:asciiTheme="minorHAnsi" w:hAnsiTheme="minorHAnsi" w:cstheme="minorHAnsi"/>
          <w:sz w:val="20"/>
          <w:szCs w:val="20"/>
        </w:rPr>
        <w:t xml:space="preserve"> </w:t>
      </w:r>
      <w:r w:rsidRPr="00963707">
        <w:rPr>
          <w:rFonts w:asciiTheme="minorHAnsi" w:hAnsiTheme="minorHAnsi" w:cstheme="minorHAnsi"/>
          <w:sz w:val="20"/>
          <w:szCs w:val="20"/>
        </w:rPr>
        <w:t>ensure the QMS achieves its intended results;</w:t>
      </w:r>
    </w:p>
    <w:p w14:paraId="0289094A" w14:textId="77777777" w:rsidR="00B00DEA" w:rsidRPr="00963707" w:rsidRDefault="00B00DEA"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h). engaging, directing and supporting persons to contribute to the effectiveness of the QMS;</w:t>
      </w:r>
    </w:p>
    <w:p w14:paraId="5E360A69" w14:textId="77777777" w:rsidR="00B00DEA" w:rsidRPr="00963707" w:rsidRDefault="00B00DEA"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11CAE" w:rsidRPr="00963707">
        <w:rPr>
          <w:rFonts w:asciiTheme="minorHAnsi" w:hAnsiTheme="minorHAnsi" w:cstheme="minorHAnsi"/>
          <w:sz w:val="20"/>
          <w:szCs w:val="20"/>
        </w:rPr>
        <w:tab/>
      </w:r>
      <w:r w:rsidRPr="00963707">
        <w:rPr>
          <w:rFonts w:asciiTheme="minorHAnsi" w:hAnsiTheme="minorHAnsi" w:cstheme="minorHAnsi"/>
          <w:sz w:val="20"/>
          <w:szCs w:val="20"/>
        </w:rPr>
        <w:t>i). promote improvement;</w:t>
      </w:r>
    </w:p>
    <w:p w14:paraId="5A3A56A1" w14:textId="77777777" w:rsidR="00CF1652" w:rsidRPr="00963707" w:rsidRDefault="00911CAE" w:rsidP="00911CAE">
      <w:pPr>
        <w:tabs>
          <w:tab w:val="left" w:pos="540"/>
          <w:tab w:val="left" w:pos="1170"/>
        </w:tabs>
        <w:ind w:left="540"/>
        <w:rPr>
          <w:rFonts w:asciiTheme="minorHAnsi" w:hAnsiTheme="minorHAnsi" w:cstheme="minorHAnsi"/>
          <w:sz w:val="20"/>
          <w:szCs w:val="20"/>
        </w:rPr>
      </w:pPr>
      <w:r w:rsidRPr="00963707">
        <w:rPr>
          <w:rFonts w:asciiTheme="minorHAnsi" w:hAnsiTheme="minorHAnsi" w:cstheme="minorHAnsi"/>
          <w:sz w:val="20"/>
          <w:szCs w:val="20"/>
        </w:rPr>
        <w:tab/>
      </w:r>
      <w:r w:rsidR="00B00DEA" w:rsidRPr="00963707">
        <w:rPr>
          <w:rFonts w:asciiTheme="minorHAnsi" w:hAnsiTheme="minorHAnsi" w:cstheme="minorHAnsi"/>
          <w:sz w:val="20"/>
          <w:szCs w:val="20"/>
        </w:rPr>
        <w:t xml:space="preserve">j). </w:t>
      </w:r>
      <w:r w:rsidR="005C46DE" w:rsidRPr="00963707">
        <w:rPr>
          <w:rFonts w:asciiTheme="minorHAnsi" w:hAnsiTheme="minorHAnsi" w:cstheme="minorHAnsi"/>
          <w:sz w:val="20"/>
          <w:szCs w:val="20"/>
        </w:rPr>
        <w:t xml:space="preserve">supporting management roles to demonstrate their leadership </w:t>
      </w:r>
      <w:r w:rsidR="00CF1652" w:rsidRPr="00963707">
        <w:rPr>
          <w:rFonts w:asciiTheme="minorHAnsi" w:hAnsiTheme="minorHAnsi" w:cstheme="minorHAnsi"/>
          <w:sz w:val="20"/>
          <w:szCs w:val="20"/>
        </w:rPr>
        <w:t xml:space="preserve">as it applies to their area of </w:t>
      </w:r>
    </w:p>
    <w:p w14:paraId="0B1A5255" w14:textId="77777777" w:rsidR="00B00DEA" w:rsidRPr="00963707" w:rsidRDefault="00CF1652" w:rsidP="00911CAE">
      <w:pPr>
        <w:tabs>
          <w:tab w:val="left" w:pos="540"/>
          <w:tab w:val="left" w:pos="1170"/>
        </w:tabs>
        <w:ind w:left="540"/>
        <w:rPr>
          <w:rFonts w:asciiTheme="minorHAnsi" w:hAnsiTheme="minorHAnsi" w:cstheme="minorHAnsi"/>
          <w:sz w:val="20"/>
          <w:szCs w:val="20"/>
        </w:rPr>
      </w:pPr>
      <w:r w:rsidRPr="00963707">
        <w:rPr>
          <w:rFonts w:asciiTheme="minorHAnsi" w:hAnsiTheme="minorHAnsi" w:cstheme="minorHAnsi"/>
          <w:sz w:val="20"/>
          <w:szCs w:val="20"/>
        </w:rPr>
        <w:t xml:space="preserve">    </w:t>
      </w:r>
      <w:r w:rsidR="00911CAE" w:rsidRPr="00963707">
        <w:rPr>
          <w:rFonts w:asciiTheme="minorHAnsi" w:hAnsiTheme="minorHAnsi" w:cstheme="minorHAnsi"/>
          <w:sz w:val="20"/>
          <w:szCs w:val="20"/>
        </w:rPr>
        <w:tab/>
        <w:t xml:space="preserve">    </w:t>
      </w:r>
      <w:r w:rsidRPr="00963707">
        <w:rPr>
          <w:rFonts w:asciiTheme="minorHAnsi" w:hAnsiTheme="minorHAnsi" w:cstheme="minorHAnsi"/>
          <w:sz w:val="20"/>
          <w:szCs w:val="20"/>
        </w:rPr>
        <w:t>responsibility.</w:t>
      </w:r>
    </w:p>
    <w:p w14:paraId="0BD53351" w14:textId="77777777" w:rsidR="00CF1652" w:rsidRPr="00963707" w:rsidRDefault="00CF1652" w:rsidP="00911CAE">
      <w:pPr>
        <w:tabs>
          <w:tab w:val="left" w:pos="540"/>
          <w:tab w:val="left" w:pos="1170"/>
        </w:tabs>
        <w:rPr>
          <w:rFonts w:asciiTheme="minorHAnsi" w:hAnsiTheme="minorHAnsi" w:cstheme="minorHAnsi"/>
          <w:sz w:val="20"/>
          <w:szCs w:val="20"/>
        </w:rPr>
      </w:pPr>
    </w:p>
    <w:p w14:paraId="0D1E52E4" w14:textId="77777777" w:rsidR="00703247" w:rsidRPr="00963707" w:rsidRDefault="00731DBC"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5.1.2</w:t>
      </w:r>
      <w:r w:rsidRPr="00963707">
        <w:rPr>
          <w:rFonts w:asciiTheme="minorHAnsi" w:hAnsiTheme="minorHAnsi" w:cstheme="minorHAnsi"/>
          <w:sz w:val="20"/>
          <w:szCs w:val="20"/>
        </w:rPr>
        <w:tab/>
        <w:t>Customer focus</w:t>
      </w:r>
    </w:p>
    <w:p w14:paraId="5F5EAB99" w14:textId="77777777" w:rsidR="00731DBC" w:rsidRPr="00963707" w:rsidRDefault="00731DBC" w:rsidP="00911CAE">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Top management shall demonstrate leadership and commitment with respect to customer focus by ensuring that:</w:t>
      </w:r>
    </w:p>
    <w:p w14:paraId="4DEA0451" w14:textId="77777777" w:rsidR="00AF0C47" w:rsidRPr="00963707" w:rsidRDefault="00911CAE" w:rsidP="008A406E">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 xml:space="preserve">a). </w:t>
      </w:r>
      <w:r w:rsidR="008A406E" w:rsidRPr="00963707">
        <w:rPr>
          <w:rFonts w:asciiTheme="minorHAnsi" w:hAnsiTheme="minorHAnsi" w:cstheme="minorHAnsi"/>
          <w:sz w:val="20"/>
          <w:szCs w:val="20"/>
        </w:rPr>
        <w:t xml:space="preserve">determine, understand and consistently meet </w:t>
      </w:r>
      <w:r w:rsidRPr="00963707">
        <w:rPr>
          <w:rFonts w:asciiTheme="minorHAnsi" w:hAnsiTheme="minorHAnsi" w:cstheme="minorHAnsi"/>
          <w:sz w:val="20"/>
          <w:szCs w:val="20"/>
        </w:rPr>
        <w:t xml:space="preserve">customer and applicable </w:t>
      </w:r>
      <w:r w:rsidR="008A406E" w:rsidRPr="00963707">
        <w:rPr>
          <w:rFonts w:asciiTheme="minorHAnsi" w:hAnsiTheme="minorHAnsi" w:cstheme="minorHAnsi"/>
          <w:sz w:val="20"/>
          <w:szCs w:val="20"/>
        </w:rPr>
        <w:t>statut</w:t>
      </w:r>
      <w:r w:rsidR="00AF0C47" w:rsidRPr="00963707">
        <w:rPr>
          <w:rFonts w:asciiTheme="minorHAnsi" w:hAnsiTheme="minorHAnsi" w:cstheme="minorHAnsi"/>
          <w:sz w:val="20"/>
          <w:szCs w:val="20"/>
        </w:rPr>
        <w:t>ory and</w:t>
      </w:r>
    </w:p>
    <w:p w14:paraId="25B47B4F" w14:textId="77777777" w:rsidR="00731DBC" w:rsidRPr="00963707" w:rsidRDefault="00AF0C47" w:rsidP="008A406E">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 xml:space="preserve">     </w:t>
      </w:r>
      <w:r w:rsidR="008A406E" w:rsidRPr="00963707">
        <w:rPr>
          <w:rFonts w:asciiTheme="minorHAnsi" w:hAnsiTheme="minorHAnsi" w:cstheme="minorHAnsi"/>
          <w:sz w:val="20"/>
          <w:szCs w:val="20"/>
        </w:rPr>
        <w:t>regulatory requirements;</w:t>
      </w:r>
    </w:p>
    <w:p w14:paraId="17EB3E0C" w14:textId="77777777" w:rsidR="00AF0C47" w:rsidRPr="00963707" w:rsidRDefault="00AF0C47"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determine and address the risks and opportunities that can affect conformity of products </w:t>
      </w:r>
    </w:p>
    <w:p w14:paraId="36B81C9D" w14:textId="77777777" w:rsidR="008A406E" w:rsidRPr="00963707" w:rsidRDefault="00AF0C47"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and services and the ability to enhance customer satisfaction; and</w:t>
      </w:r>
    </w:p>
    <w:p w14:paraId="502E8D19" w14:textId="6BE131E9" w:rsidR="00AF0C47" w:rsidRPr="00963707" w:rsidRDefault="00AF0C47" w:rsidP="00911CA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maintain the focus of </w:t>
      </w:r>
      <w:r w:rsidR="00920A1D" w:rsidRPr="00963707">
        <w:rPr>
          <w:rFonts w:asciiTheme="minorHAnsi" w:hAnsiTheme="minorHAnsi" w:cstheme="minorHAnsi"/>
          <w:sz w:val="20"/>
          <w:szCs w:val="20"/>
        </w:rPr>
        <w:t xml:space="preserve">enhancing customer satisfaction; </w:t>
      </w:r>
    </w:p>
    <w:p w14:paraId="6E55C66B" w14:textId="56459000" w:rsidR="00920A1D" w:rsidRPr="00963707" w:rsidRDefault="00920A1D" w:rsidP="001B3724">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6BA9EC95" w14:textId="77777777" w:rsidR="007D6D51" w:rsidRPr="00963707" w:rsidRDefault="007D6D51" w:rsidP="00825F15">
      <w:pPr>
        <w:tabs>
          <w:tab w:val="left" w:pos="540"/>
          <w:tab w:val="left" w:pos="1170"/>
        </w:tabs>
        <w:rPr>
          <w:rFonts w:asciiTheme="minorHAnsi" w:hAnsiTheme="minorHAnsi" w:cstheme="minorHAnsi"/>
          <w:sz w:val="20"/>
          <w:szCs w:val="20"/>
        </w:rPr>
      </w:pPr>
    </w:p>
    <w:p w14:paraId="70E5F7C1" w14:textId="77777777" w:rsidR="00703247" w:rsidRPr="00963707" w:rsidRDefault="000901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5.2</w:t>
      </w:r>
      <w:r w:rsidRPr="00963707">
        <w:rPr>
          <w:rFonts w:asciiTheme="minorHAnsi" w:hAnsiTheme="minorHAnsi" w:cstheme="minorHAnsi"/>
          <w:sz w:val="20"/>
          <w:szCs w:val="20"/>
        </w:rPr>
        <w:tab/>
        <w:t>Policy</w:t>
      </w:r>
    </w:p>
    <w:p w14:paraId="415E890B" w14:textId="77777777" w:rsidR="00825F15" w:rsidRPr="00963707" w:rsidRDefault="00825F1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5.2.1</w:t>
      </w:r>
      <w:r w:rsidRPr="00963707">
        <w:rPr>
          <w:rFonts w:asciiTheme="minorHAnsi" w:hAnsiTheme="minorHAnsi" w:cstheme="minorHAnsi"/>
          <w:sz w:val="20"/>
          <w:szCs w:val="20"/>
        </w:rPr>
        <w:tab/>
        <w:t>Establishing the quality policy</w:t>
      </w:r>
    </w:p>
    <w:p w14:paraId="62BC546B" w14:textId="77777777" w:rsidR="00825F15" w:rsidRPr="00963707" w:rsidRDefault="00825F1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Top management has established, implemented and maintained a quality policy that:</w:t>
      </w:r>
    </w:p>
    <w:p w14:paraId="6DFF7C83" w14:textId="77777777" w:rsidR="00616BB4"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is appropriate to the purpose and context of </w:t>
      </w:r>
      <w:r w:rsidR="00F822E2" w:rsidRPr="00963707">
        <w:rPr>
          <w:rFonts w:asciiTheme="minorHAnsi" w:hAnsiTheme="minorHAnsi" w:cstheme="minorHAnsi"/>
          <w:sz w:val="20"/>
          <w:szCs w:val="20"/>
        </w:rPr>
        <w:t>M</w:t>
      </w:r>
      <w:r w:rsidR="00E63502" w:rsidRPr="00963707">
        <w:rPr>
          <w:rFonts w:asciiTheme="minorHAnsi" w:hAnsiTheme="minorHAnsi" w:cstheme="minorHAnsi"/>
          <w:sz w:val="20"/>
          <w:szCs w:val="20"/>
        </w:rPr>
        <w:t xml:space="preserve">onroe </w:t>
      </w:r>
      <w:r w:rsidR="00F822E2" w:rsidRPr="00963707">
        <w:rPr>
          <w:rFonts w:asciiTheme="minorHAnsi" w:hAnsiTheme="minorHAnsi" w:cstheme="minorHAnsi"/>
          <w:sz w:val="20"/>
          <w:szCs w:val="20"/>
        </w:rPr>
        <w:t>E</w:t>
      </w:r>
      <w:r w:rsidR="00E63502" w:rsidRPr="00963707">
        <w:rPr>
          <w:rFonts w:asciiTheme="minorHAnsi" w:hAnsiTheme="minorHAnsi" w:cstheme="minorHAnsi"/>
          <w:sz w:val="20"/>
          <w:szCs w:val="20"/>
        </w:rPr>
        <w:t xml:space="preserve">ngineering </w:t>
      </w:r>
      <w:r w:rsidRPr="00963707">
        <w:rPr>
          <w:rFonts w:asciiTheme="minorHAnsi" w:hAnsiTheme="minorHAnsi" w:cstheme="minorHAnsi"/>
          <w:sz w:val="20"/>
          <w:szCs w:val="20"/>
        </w:rPr>
        <w:t xml:space="preserve">and supports our </w:t>
      </w:r>
    </w:p>
    <w:p w14:paraId="7D58A027" w14:textId="77777777" w:rsidR="00C14DC5" w:rsidRPr="00963707" w:rsidRDefault="00616BB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w:t>
      </w:r>
      <w:r w:rsidR="00C14DC5" w:rsidRPr="00963707">
        <w:rPr>
          <w:rFonts w:asciiTheme="minorHAnsi" w:hAnsiTheme="minorHAnsi" w:cstheme="minorHAnsi"/>
          <w:sz w:val="20"/>
          <w:szCs w:val="20"/>
        </w:rPr>
        <w:t>strategic direction;</w:t>
      </w:r>
    </w:p>
    <w:p w14:paraId="4C04EE08" w14:textId="77777777" w:rsidR="00825F1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provided a framework for setting quality objectives;</w:t>
      </w:r>
    </w:p>
    <w:p w14:paraId="742C781A" w14:textId="77777777"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includes a commitment to satisfy applicable requirements; and</w:t>
      </w:r>
    </w:p>
    <w:p w14:paraId="69087D6C" w14:textId="551FC9A9"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includes a commitment to </w:t>
      </w:r>
      <w:r w:rsidR="00B4523F" w:rsidRPr="00963707">
        <w:rPr>
          <w:rFonts w:asciiTheme="minorHAnsi" w:hAnsiTheme="minorHAnsi" w:cstheme="minorHAnsi"/>
          <w:sz w:val="20"/>
          <w:szCs w:val="20"/>
        </w:rPr>
        <w:t>continually</w:t>
      </w:r>
      <w:r w:rsidRPr="00963707">
        <w:rPr>
          <w:rFonts w:asciiTheme="minorHAnsi" w:hAnsiTheme="minorHAnsi" w:cstheme="minorHAnsi"/>
          <w:sz w:val="20"/>
          <w:szCs w:val="20"/>
        </w:rPr>
        <w:t xml:space="preserve"> improve its QMS.</w:t>
      </w:r>
    </w:p>
    <w:p w14:paraId="05C07B5E" w14:textId="77777777"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5.2.2</w:t>
      </w:r>
      <w:r w:rsidRPr="00963707">
        <w:rPr>
          <w:rFonts w:asciiTheme="minorHAnsi" w:hAnsiTheme="minorHAnsi" w:cstheme="minorHAnsi"/>
          <w:sz w:val="20"/>
          <w:szCs w:val="20"/>
        </w:rPr>
        <w:tab/>
        <w:t>Communicating the quality policy</w:t>
      </w:r>
    </w:p>
    <w:p w14:paraId="4449848A" w14:textId="77777777"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The quality policy shall:</w:t>
      </w:r>
    </w:p>
    <w:p w14:paraId="536E6F3C" w14:textId="77777777"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is available and maintained as documented information;</w:t>
      </w:r>
    </w:p>
    <w:p w14:paraId="4EAE271D" w14:textId="1855B04F"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is communicated, </w:t>
      </w:r>
      <w:r w:rsidR="00B4523F" w:rsidRPr="00963707">
        <w:rPr>
          <w:rFonts w:asciiTheme="minorHAnsi" w:hAnsiTheme="minorHAnsi" w:cstheme="minorHAnsi"/>
          <w:sz w:val="20"/>
          <w:szCs w:val="20"/>
        </w:rPr>
        <w:t>understood,</w:t>
      </w:r>
      <w:r w:rsidRPr="00963707">
        <w:rPr>
          <w:rFonts w:asciiTheme="minorHAnsi" w:hAnsiTheme="minorHAnsi" w:cstheme="minorHAnsi"/>
          <w:sz w:val="20"/>
          <w:szCs w:val="20"/>
        </w:rPr>
        <w:t xml:space="preserve"> and applied within the organization; and</w:t>
      </w:r>
    </w:p>
    <w:p w14:paraId="0A1F66F8" w14:textId="77777777" w:rsidR="00C14DC5" w:rsidRPr="00963707" w:rsidRDefault="00C14DC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is available to relevant parties, as appropriate.</w:t>
      </w:r>
    </w:p>
    <w:p w14:paraId="71BDECFE" w14:textId="77777777" w:rsidR="007D6D51" w:rsidRPr="00963707" w:rsidRDefault="007D6D51" w:rsidP="00825F15">
      <w:pPr>
        <w:tabs>
          <w:tab w:val="left" w:pos="540"/>
          <w:tab w:val="left" w:pos="1170"/>
        </w:tabs>
        <w:rPr>
          <w:rFonts w:asciiTheme="minorHAnsi" w:hAnsiTheme="minorHAnsi" w:cstheme="minorHAnsi"/>
          <w:sz w:val="20"/>
          <w:szCs w:val="20"/>
        </w:rPr>
      </w:pPr>
    </w:p>
    <w:p w14:paraId="1E39AF42" w14:textId="2F2705BD" w:rsidR="00C14DC5"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5.3</w:t>
      </w:r>
      <w:r w:rsidRPr="00963707">
        <w:rPr>
          <w:rFonts w:asciiTheme="minorHAnsi" w:hAnsiTheme="minorHAnsi" w:cstheme="minorHAnsi"/>
          <w:sz w:val="20"/>
          <w:szCs w:val="20"/>
        </w:rPr>
        <w:tab/>
        <w:t xml:space="preserve">Organizational roles, </w:t>
      </w:r>
      <w:r w:rsidR="00B4523F" w:rsidRPr="00963707">
        <w:rPr>
          <w:rFonts w:asciiTheme="minorHAnsi" w:hAnsiTheme="minorHAnsi" w:cstheme="minorHAnsi"/>
          <w:sz w:val="20"/>
          <w:szCs w:val="20"/>
        </w:rPr>
        <w:t>responsibilities,</w:t>
      </w:r>
      <w:r w:rsidRPr="00963707">
        <w:rPr>
          <w:rFonts w:asciiTheme="minorHAnsi" w:hAnsiTheme="minorHAnsi" w:cstheme="minorHAnsi"/>
          <w:sz w:val="20"/>
          <w:szCs w:val="20"/>
        </w:rPr>
        <w:t xml:space="preserve"> and authorities</w:t>
      </w:r>
    </w:p>
    <w:p w14:paraId="26052882" w14:textId="77777777" w:rsidR="00295D39"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Top management ensures responsibilities and authorities for relevant roles are assigned, </w:t>
      </w:r>
    </w:p>
    <w:p w14:paraId="2EEFB92D" w14:textId="77777777" w:rsidR="00295D39"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communicated and understood.</w:t>
      </w:r>
    </w:p>
    <w:p w14:paraId="3D9FC4CC" w14:textId="77777777" w:rsidR="00295D39"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Top management has assigned responsibility and authority for:</w:t>
      </w:r>
    </w:p>
    <w:p w14:paraId="354D8A98" w14:textId="384F2CB5" w:rsidR="00295D39"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ensuring the QMS conforms to the requirements of </w:t>
      </w:r>
      <w:r w:rsidR="00521DDA">
        <w:rPr>
          <w:rFonts w:asciiTheme="minorHAnsi" w:hAnsiTheme="minorHAnsi" w:cstheme="minorHAnsi"/>
          <w:sz w:val="20"/>
          <w:szCs w:val="20"/>
        </w:rPr>
        <w:t>ISO9001</w:t>
      </w:r>
      <w:r w:rsidRPr="00963707">
        <w:rPr>
          <w:rFonts w:asciiTheme="minorHAnsi" w:hAnsiTheme="minorHAnsi" w:cstheme="minorHAnsi"/>
          <w:sz w:val="20"/>
          <w:szCs w:val="20"/>
        </w:rPr>
        <w:t>;</w:t>
      </w:r>
    </w:p>
    <w:p w14:paraId="7ACAC3CE" w14:textId="77777777" w:rsidR="00295D39"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ensuring the processes are delivering their intended outputs;</w:t>
      </w:r>
    </w:p>
    <w:p w14:paraId="4FC6A6D4" w14:textId="77777777" w:rsidR="00C14DC5" w:rsidRPr="00963707" w:rsidRDefault="00295D3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w:t>
      </w:r>
      <w:r w:rsidR="00F25942" w:rsidRPr="00963707">
        <w:rPr>
          <w:rFonts w:asciiTheme="minorHAnsi" w:hAnsiTheme="minorHAnsi" w:cstheme="minorHAnsi"/>
          <w:sz w:val="20"/>
          <w:szCs w:val="20"/>
        </w:rPr>
        <w:t>reporting on the performance of the QMS and on opportunities for improvement;</w:t>
      </w:r>
    </w:p>
    <w:p w14:paraId="12FAE990" w14:textId="77777777" w:rsidR="00F25942" w:rsidRPr="00963707" w:rsidRDefault="00F259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ensuring the promotion of customer focus throughout </w:t>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and</w:t>
      </w:r>
    </w:p>
    <w:p w14:paraId="3EDEE4EC" w14:textId="77777777" w:rsidR="00F25942" w:rsidRPr="00963707" w:rsidRDefault="00F25942" w:rsidP="00F25942">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 xml:space="preserve">e). ensuring the integrity of the QMS is maintained when changes to the QMS are planned </w:t>
      </w:r>
    </w:p>
    <w:p w14:paraId="080100A3" w14:textId="77777777" w:rsidR="00F25942" w:rsidRPr="00963707" w:rsidRDefault="00F25942" w:rsidP="00F25942">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 xml:space="preserve">     and implemented.</w:t>
      </w:r>
    </w:p>
    <w:p w14:paraId="01B6C642" w14:textId="77777777" w:rsidR="00920A1D" w:rsidRPr="00963707" w:rsidRDefault="00920A1D" w:rsidP="00920A1D">
      <w:pPr>
        <w:tabs>
          <w:tab w:val="left" w:pos="540"/>
          <w:tab w:val="left" w:pos="1170"/>
        </w:tabs>
        <w:rPr>
          <w:rFonts w:asciiTheme="minorHAnsi" w:hAnsiTheme="minorHAnsi" w:cstheme="minorHAnsi"/>
          <w:sz w:val="20"/>
          <w:szCs w:val="20"/>
        </w:rPr>
      </w:pPr>
    </w:p>
    <w:p w14:paraId="5BE08FDE" w14:textId="77777777" w:rsidR="00F25942"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6</w:t>
      </w:r>
      <w:r w:rsidR="002B220B" w:rsidRPr="00963707">
        <w:rPr>
          <w:rFonts w:asciiTheme="minorHAnsi" w:hAnsiTheme="minorHAnsi" w:cstheme="minorHAnsi"/>
          <w:sz w:val="20"/>
          <w:szCs w:val="20"/>
        </w:rPr>
        <w:tab/>
        <w:t>Planning</w:t>
      </w:r>
    </w:p>
    <w:p w14:paraId="50FC12D6" w14:textId="77777777"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6.1</w:t>
      </w:r>
      <w:r w:rsidRPr="00963707">
        <w:rPr>
          <w:rFonts w:asciiTheme="minorHAnsi" w:hAnsiTheme="minorHAnsi" w:cstheme="minorHAnsi"/>
          <w:sz w:val="20"/>
          <w:szCs w:val="20"/>
        </w:rPr>
        <w:tab/>
        <w:t>Actions to address risks and opportunities</w:t>
      </w:r>
    </w:p>
    <w:p w14:paraId="716B8EC1" w14:textId="77777777" w:rsidR="007D6D51" w:rsidRPr="00963707" w:rsidRDefault="007D6D51" w:rsidP="00825F15">
      <w:pPr>
        <w:tabs>
          <w:tab w:val="left" w:pos="540"/>
          <w:tab w:val="left" w:pos="1170"/>
        </w:tabs>
        <w:rPr>
          <w:rFonts w:asciiTheme="minorHAnsi" w:hAnsiTheme="minorHAnsi" w:cstheme="minorHAnsi"/>
          <w:sz w:val="20"/>
          <w:szCs w:val="20"/>
        </w:rPr>
      </w:pPr>
    </w:p>
    <w:p w14:paraId="46507B59" w14:textId="77777777"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6.1.1</w:t>
      </w:r>
      <w:r w:rsidRPr="00963707">
        <w:rPr>
          <w:rFonts w:asciiTheme="minorHAnsi" w:hAnsiTheme="minorHAnsi" w:cstheme="minorHAnsi"/>
          <w:sz w:val="20"/>
          <w:szCs w:val="20"/>
        </w:rPr>
        <w:tab/>
        <w:t>Our QMS has determined the risks and opportunities that need to be addressed to:</w:t>
      </w:r>
    </w:p>
    <w:p w14:paraId="1898DB47" w14:textId="617EC558"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give </w:t>
      </w:r>
      <w:r w:rsidR="00C407A8" w:rsidRPr="00963707">
        <w:rPr>
          <w:rFonts w:asciiTheme="minorHAnsi" w:hAnsiTheme="minorHAnsi" w:cstheme="minorHAnsi"/>
          <w:sz w:val="20"/>
          <w:szCs w:val="20"/>
        </w:rPr>
        <w:t>assurance the</w:t>
      </w:r>
      <w:r w:rsidRPr="00963707">
        <w:rPr>
          <w:rFonts w:asciiTheme="minorHAnsi" w:hAnsiTheme="minorHAnsi" w:cstheme="minorHAnsi"/>
          <w:sz w:val="20"/>
          <w:szCs w:val="20"/>
        </w:rPr>
        <w:t xml:space="preserve"> QMS has achieve its intended results;</w:t>
      </w:r>
    </w:p>
    <w:p w14:paraId="3B20F362" w14:textId="77777777"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enhance desirable effects;</w:t>
      </w:r>
    </w:p>
    <w:p w14:paraId="7A25C01A" w14:textId="77777777"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prevent or reduce undesired effects; and</w:t>
      </w:r>
    </w:p>
    <w:p w14:paraId="1547ACEB" w14:textId="77777777" w:rsidR="00C14DC5"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achieve improvement.</w:t>
      </w:r>
    </w:p>
    <w:p w14:paraId="79C1766E" w14:textId="77777777" w:rsidR="007D6D51" w:rsidRPr="00963707" w:rsidRDefault="007D6D51" w:rsidP="00825F15">
      <w:pPr>
        <w:tabs>
          <w:tab w:val="left" w:pos="540"/>
          <w:tab w:val="left" w:pos="1170"/>
        </w:tabs>
        <w:rPr>
          <w:rFonts w:asciiTheme="minorHAnsi" w:hAnsiTheme="minorHAnsi" w:cstheme="minorHAnsi"/>
          <w:sz w:val="20"/>
          <w:szCs w:val="20"/>
        </w:rPr>
      </w:pPr>
    </w:p>
    <w:p w14:paraId="0DE9499C" w14:textId="77777777" w:rsidR="00C14DC5"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6.1.2</w:t>
      </w:r>
      <w:r w:rsidRPr="00963707">
        <w:rPr>
          <w:rFonts w:asciiTheme="minorHAnsi" w:hAnsiTheme="minorHAnsi" w:cstheme="minorHAnsi"/>
          <w:sz w:val="20"/>
          <w:szCs w:val="20"/>
        </w:rPr>
        <w:tab/>
        <w:t>The organization shall plan:</w:t>
      </w:r>
    </w:p>
    <w:p w14:paraId="49B98BA9" w14:textId="77777777" w:rsidR="002B220B" w:rsidRPr="00963707" w:rsidRDefault="002B22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actions to address these risks and opportunities</w:t>
      </w:r>
      <w:r w:rsidR="00CE7541" w:rsidRPr="00963707">
        <w:rPr>
          <w:rFonts w:asciiTheme="minorHAnsi" w:hAnsiTheme="minorHAnsi" w:cstheme="minorHAnsi"/>
          <w:sz w:val="20"/>
          <w:szCs w:val="20"/>
        </w:rPr>
        <w:t>;</w:t>
      </w:r>
    </w:p>
    <w:p w14:paraId="6E2FAFC1" w14:textId="77777777" w:rsidR="00CE7541" w:rsidRPr="00963707" w:rsidRDefault="00CE754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how to;</w:t>
      </w:r>
    </w:p>
    <w:p w14:paraId="36766564" w14:textId="77777777" w:rsidR="00CE7541" w:rsidRPr="00963707" w:rsidRDefault="00CE754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Integrate and implement the actions into its QMS processes; and</w:t>
      </w:r>
    </w:p>
    <w:p w14:paraId="771C84EB" w14:textId="77777777" w:rsidR="00CE7541" w:rsidRPr="00963707" w:rsidRDefault="00CE754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Evaluate the effectiveness of these actions.</w:t>
      </w:r>
    </w:p>
    <w:p w14:paraId="1C24122D" w14:textId="77777777" w:rsidR="009E5365" w:rsidRPr="00963707" w:rsidRDefault="00CE7541" w:rsidP="009E536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9E5365" w:rsidRPr="00963707">
        <w:rPr>
          <w:rFonts w:asciiTheme="minorHAnsi" w:hAnsiTheme="minorHAnsi" w:cstheme="minorHAnsi"/>
          <w:sz w:val="20"/>
          <w:szCs w:val="20"/>
        </w:rPr>
        <w:t xml:space="preserve">Actions taken to address risks and opportunities shall be proportionate to the potential impact on </w:t>
      </w:r>
    </w:p>
    <w:p w14:paraId="2EDA03EB" w14:textId="77777777" w:rsidR="00CE7541" w:rsidRPr="00963707" w:rsidRDefault="009E5365" w:rsidP="009E536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the conformity of products and services.</w:t>
      </w:r>
    </w:p>
    <w:p w14:paraId="7CD5115B" w14:textId="77777777" w:rsidR="007D6D51" w:rsidRPr="00963707" w:rsidRDefault="007D6D51" w:rsidP="00825F15">
      <w:pPr>
        <w:tabs>
          <w:tab w:val="left" w:pos="540"/>
          <w:tab w:val="left" w:pos="1170"/>
        </w:tabs>
        <w:rPr>
          <w:rFonts w:asciiTheme="minorHAnsi" w:hAnsiTheme="minorHAnsi" w:cstheme="minorHAnsi"/>
          <w:sz w:val="20"/>
          <w:szCs w:val="20"/>
        </w:rPr>
      </w:pPr>
    </w:p>
    <w:p w14:paraId="1507B8BD" w14:textId="77777777" w:rsidR="009E5365" w:rsidRPr="00963707" w:rsidRDefault="002C543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6.2</w:t>
      </w:r>
      <w:r w:rsidRPr="00963707">
        <w:rPr>
          <w:rFonts w:asciiTheme="minorHAnsi" w:hAnsiTheme="minorHAnsi" w:cstheme="minorHAnsi"/>
          <w:sz w:val="20"/>
          <w:szCs w:val="20"/>
        </w:rPr>
        <w:tab/>
      </w:r>
      <w:r w:rsidR="008F5E26" w:rsidRPr="00963707">
        <w:rPr>
          <w:rFonts w:asciiTheme="minorHAnsi" w:hAnsiTheme="minorHAnsi" w:cstheme="minorHAnsi"/>
          <w:sz w:val="20"/>
          <w:szCs w:val="20"/>
        </w:rPr>
        <w:t>Quality objectives and planning to achieve them</w:t>
      </w:r>
    </w:p>
    <w:p w14:paraId="6446D4B1" w14:textId="77777777" w:rsidR="007D6D51" w:rsidRPr="00963707" w:rsidRDefault="007D6D51" w:rsidP="008F5E26">
      <w:pPr>
        <w:tabs>
          <w:tab w:val="left" w:pos="540"/>
          <w:tab w:val="left" w:pos="1170"/>
        </w:tabs>
        <w:ind w:left="1170" w:hanging="1170"/>
        <w:rPr>
          <w:rFonts w:asciiTheme="minorHAnsi" w:hAnsiTheme="minorHAnsi" w:cstheme="minorHAnsi"/>
          <w:sz w:val="20"/>
          <w:szCs w:val="20"/>
        </w:rPr>
      </w:pPr>
    </w:p>
    <w:p w14:paraId="0C5A86AF" w14:textId="77777777" w:rsidR="008F5E26" w:rsidRPr="00963707" w:rsidRDefault="008F5E26" w:rsidP="008F5E26">
      <w:pPr>
        <w:tabs>
          <w:tab w:val="left" w:pos="540"/>
          <w:tab w:val="left" w:pos="1170"/>
        </w:tabs>
        <w:ind w:left="1170" w:hanging="1170"/>
        <w:rPr>
          <w:rFonts w:asciiTheme="minorHAnsi" w:hAnsiTheme="minorHAnsi" w:cstheme="minorHAnsi"/>
          <w:sz w:val="20"/>
          <w:szCs w:val="20"/>
        </w:rPr>
      </w:pPr>
      <w:r w:rsidRPr="00963707">
        <w:rPr>
          <w:rFonts w:asciiTheme="minorHAnsi" w:hAnsiTheme="minorHAnsi" w:cstheme="minorHAnsi"/>
          <w:sz w:val="20"/>
          <w:szCs w:val="20"/>
        </w:rPr>
        <w:tab/>
        <w:t>6.2.1</w:t>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Pr="00963707">
        <w:rPr>
          <w:rFonts w:asciiTheme="minorHAnsi" w:hAnsiTheme="minorHAnsi" w:cstheme="minorHAnsi"/>
          <w:sz w:val="20"/>
          <w:szCs w:val="20"/>
        </w:rPr>
        <w:t>has established quality objectives at relevant functions, levels and processes needed for the QMS.</w:t>
      </w:r>
    </w:p>
    <w:p w14:paraId="07EDAF22" w14:textId="77777777" w:rsidR="008F5E26"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The quality objectives shall:</w:t>
      </w:r>
    </w:p>
    <w:p w14:paraId="446470BC"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be consistent with the quality policy;</w:t>
      </w:r>
    </w:p>
    <w:p w14:paraId="5C45BDC7"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be measurable;</w:t>
      </w:r>
    </w:p>
    <w:p w14:paraId="7A8E6131"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take into account applicable requirements;</w:t>
      </w:r>
    </w:p>
    <w:p w14:paraId="43339634" w14:textId="77777777" w:rsidR="00CE64FE" w:rsidRPr="00963707" w:rsidRDefault="00CE64FE" w:rsidP="00CE64F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be relevant to conformity of products and services and to enhancement of customer </w:t>
      </w:r>
    </w:p>
    <w:p w14:paraId="2D16170B" w14:textId="77777777" w:rsidR="00CE64FE" w:rsidRPr="00963707" w:rsidRDefault="00CE64FE" w:rsidP="00CE64FE">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satisfaction;</w:t>
      </w:r>
    </w:p>
    <w:p w14:paraId="437EC5C8"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e).be monitored;</w:t>
      </w:r>
    </w:p>
    <w:p w14:paraId="717659C0"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f). be communicated; and</w:t>
      </w:r>
    </w:p>
    <w:p w14:paraId="645E219E"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g). be updated as appropriate.</w:t>
      </w:r>
    </w:p>
    <w:p w14:paraId="0A3CA8CE"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Quality objectives are maintained as documented information.</w:t>
      </w:r>
    </w:p>
    <w:p w14:paraId="5424AAB8" w14:textId="77777777" w:rsidR="007D6D51" w:rsidRPr="00963707" w:rsidRDefault="007D6D51" w:rsidP="00825F15">
      <w:pPr>
        <w:tabs>
          <w:tab w:val="left" w:pos="540"/>
          <w:tab w:val="left" w:pos="1170"/>
        </w:tabs>
        <w:rPr>
          <w:rFonts w:asciiTheme="minorHAnsi" w:hAnsiTheme="minorHAnsi" w:cstheme="minorHAnsi"/>
          <w:sz w:val="20"/>
          <w:szCs w:val="20"/>
        </w:rPr>
      </w:pPr>
    </w:p>
    <w:p w14:paraId="1DB6446A"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6.2.2</w:t>
      </w:r>
      <w:r w:rsidRPr="00963707">
        <w:rPr>
          <w:rFonts w:asciiTheme="minorHAnsi" w:hAnsiTheme="minorHAnsi" w:cstheme="minorHAnsi"/>
          <w:sz w:val="20"/>
          <w:szCs w:val="20"/>
        </w:rPr>
        <w:tab/>
        <w:t>When planning how to achieve our quality objectives we shall determine:</w:t>
      </w:r>
    </w:p>
    <w:p w14:paraId="746B5BBD"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what will be done;</w:t>
      </w:r>
    </w:p>
    <w:p w14:paraId="55AB5B91"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what resources will be required;</w:t>
      </w:r>
    </w:p>
    <w:p w14:paraId="29E4B7E6"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who will be responsible;</w:t>
      </w:r>
    </w:p>
    <w:p w14:paraId="466FAD73"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when it will be completed; and</w:t>
      </w:r>
    </w:p>
    <w:p w14:paraId="455DE5C6" w14:textId="77777777" w:rsidR="00CE64FE" w:rsidRPr="00963707" w:rsidRDefault="00CE64F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how the results will be evaluated.</w:t>
      </w:r>
    </w:p>
    <w:p w14:paraId="3E44C455" w14:textId="77777777" w:rsidR="007D6D51" w:rsidRPr="00963707" w:rsidRDefault="007D6D51" w:rsidP="00825F15">
      <w:pPr>
        <w:tabs>
          <w:tab w:val="left" w:pos="540"/>
          <w:tab w:val="left" w:pos="1170"/>
        </w:tabs>
        <w:rPr>
          <w:rFonts w:asciiTheme="minorHAnsi" w:hAnsiTheme="minorHAnsi" w:cstheme="minorHAnsi"/>
          <w:sz w:val="20"/>
          <w:szCs w:val="20"/>
        </w:rPr>
      </w:pPr>
    </w:p>
    <w:p w14:paraId="6F2CBDD4" w14:textId="77777777" w:rsidR="00CE64FE"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6.3</w:t>
      </w:r>
      <w:r w:rsidRPr="00963707">
        <w:rPr>
          <w:rFonts w:asciiTheme="minorHAnsi" w:hAnsiTheme="minorHAnsi" w:cstheme="minorHAnsi"/>
          <w:sz w:val="20"/>
          <w:szCs w:val="20"/>
        </w:rPr>
        <w:tab/>
        <w:t>Planning</w:t>
      </w:r>
    </w:p>
    <w:p w14:paraId="227B5CC3"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When changes are made to our QMS they are planned. We shall consider:</w:t>
      </w:r>
    </w:p>
    <w:p w14:paraId="71A26A4C"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a). the purpose of the changes and their potential consequences;</w:t>
      </w:r>
    </w:p>
    <w:p w14:paraId="7ED4CE0E"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 xml:space="preserve">b). the integrity of the QMS; </w:t>
      </w:r>
    </w:p>
    <w:p w14:paraId="44F1F761"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c). the availability of resources; and</w:t>
      </w:r>
    </w:p>
    <w:p w14:paraId="11AC2DAA"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d). the allocation or reallocation of responsibilities and authorities.</w:t>
      </w:r>
    </w:p>
    <w:p w14:paraId="15609C0A" w14:textId="77777777" w:rsidR="00C14DC5" w:rsidRPr="00963707" w:rsidRDefault="00C14DC5" w:rsidP="00825F15">
      <w:pPr>
        <w:tabs>
          <w:tab w:val="left" w:pos="540"/>
          <w:tab w:val="left" w:pos="1170"/>
        </w:tabs>
        <w:rPr>
          <w:rFonts w:asciiTheme="minorHAnsi" w:hAnsiTheme="minorHAnsi" w:cstheme="minorHAnsi"/>
          <w:sz w:val="20"/>
          <w:szCs w:val="20"/>
        </w:rPr>
      </w:pPr>
    </w:p>
    <w:p w14:paraId="364EF7D6" w14:textId="77777777" w:rsidR="00C14DC5"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w:t>
      </w:r>
      <w:r w:rsidRPr="00963707">
        <w:rPr>
          <w:rFonts w:asciiTheme="minorHAnsi" w:hAnsiTheme="minorHAnsi" w:cstheme="minorHAnsi"/>
          <w:sz w:val="20"/>
          <w:szCs w:val="20"/>
        </w:rPr>
        <w:tab/>
        <w:t>Support</w:t>
      </w:r>
    </w:p>
    <w:p w14:paraId="0E869C2B"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7.1</w:t>
      </w:r>
      <w:r w:rsidRPr="00963707">
        <w:rPr>
          <w:rFonts w:asciiTheme="minorHAnsi" w:hAnsiTheme="minorHAnsi" w:cstheme="minorHAnsi"/>
          <w:sz w:val="20"/>
          <w:szCs w:val="20"/>
        </w:rPr>
        <w:tab/>
        <w:t>Resources</w:t>
      </w:r>
    </w:p>
    <w:p w14:paraId="5D21E5C7" w14:textId="77777777" w:rsidR="007D6D51" w:rsidRPr="00963707" w:rsidRDefault="007D6D51" w:rsidP="00825F15">
      <w:pPr>
        <w:tabs>
          <w:tab w:val="left" w:pos="540"/>
          <w:tab w:val="left" w:pos="1170"/>
        </w:tabs>
        <w:rPr>
          <w:rFonts w:asciiTheme="minorHAnsi" w:hAnsiTheme="minorHAnsi" w:cstheme="minorHAnsi"/>
          <w:sz w:val="20"/>
          <w:szCs w:val="20"/>
        </w:rPr>
      </w:pPr>
    </w:p>
    <w:p w14:paraId="7878DA0F"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7.1.1</w:t>
      </w:r>
      <w:r w:rsidRPr="00963707">
        <w:rPr>
          <w:rFonts w:asciiTheme="minorHAnsi" w:hAnsiTheme="minorHAnsi" w:cstheme="minorHAnsi"/>
          <w:sz w:val="20"/>
          <w:szCs w:val="20"/>
        </w:rPr>
        <w:tab/>
        <w:t>General</w:t>
      </w:r>
    </w:p>
    <w:p w14:paraId="4F525853" w14:textId="77777777" w:rsidR="001D7354" w:rsidRPr="00963707" w:rsidRDefault="001D7354" w:rsidP="001D7354">
      <w:pPr>
        <w:tabs>
          <w:tab w:val="left" w:pos="540"/>
          <w:tab w:val="left" w:pos="1170"/>
        </w:tabs>
        <w:ind w:left="540"/>
        <w:rPr>
          <w:rFonts w:asciiTheme="minorHAnsi" w:hAnsiTheme="minorHAnsi" w:cstheme="minorHAnsi"/>
          <w:sz w:val="20"/>
          <w:szCs w:val="20"/>
        </w:rPr>
      </w:pPr>
      <w:r w:rsidRPr="00963707">
        <w:rPr>
          <w:rFonts w:asciiTheme="minorHAnsi" w:hAnsiTheme="minorHAnsi" w:cstheme="minorHAnsi"/>
          <w:sz w:val="20"/>
          <w:szCs w:val="20"/>
        </w:rPr>
        <w:tab/>
        <w:t xml:space="preserve">We have determined and provided the resources needed for the establishment, </w:t>
      </w:r>
    </w:p>
    <w:p w14:paraId="25135121" w14:textId="089EC411" w:rsidR="001D7354" w:rsidRPr="00963707" w:rsidRDefault="001D7354" w:rsidP="001D7354">
      <w:pPr>
        <w:tabs>
          <w:tab w:val="left" w:pos="540"/>
          <w:tab w:val="left" w:pos="1170"/>
        </w:tabs>
        <w:ind w:left="540"/>
        <w:rPr>
          <w:rFonts w:asciiTheme="minorHAnsi" w:hAnsiTheme="minorHAnsi" w:cstheme="minorHAnsi"/>
          <w:sz w:val="20"/>
          <w:szCs w:val="20"/>
        </w:rPr>
      </w:pPr>
      <w:r w:rsidRPr="00963707">
        <w:rPr>
          <w:rFonts w:asciiTheme="minorHAnsi" w:hAnsiTheme="minorHAnsi" w:cstheme="minorHAnsi"/>
          <w:sz w:val="20"/>
          <w:szCs w:val="20"/>
        </w:rPr>
        <w:tab/>
        <w:t xml:space="preserve">implementation, </w:t>
      </w:r>
      <w:r w:rsidR="00E23648" w:rsidRPr="00963707">
        <w:rPr>
          <w:rFonts w:asciiTheme="minorHAnsi" w:hAnsiTheme="minorHAnsi" w:cstheme="minorHAnsi"/>
          <w:sz w:val="20"/>
          <w:szCs w:val="20"/>
        </w:rPr>
        <w:t>maintenance,</w:t>
      </w:r>
      <w:r w:rsidRPr="00963707">
        <w:rPr>
          <w:rFonts w:asciiTheme="minorHAnsi" w:hAnsiTheme="minorHAnsi" w:cstheme="minorHAnsi"/>
          <w:sz w:val="20"/>
          <w:szCs w:val="20"/>
        </w:rPr>
        <w:t xml:space="preserve"> and continual improvement of the QMS.</w:t>
      </w:r>
    </w:p>
    <w:p w14:paraId="711C24D2"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xml:space="preserve"> shall consider:</w:t>
      </w:r>
    </w:p>
    <w:p w14:paraId="5FBD7137"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the capabilities of, and constraints on, existing internal resources; and</w:t>
      </w:r>
    </w:p>
    <w:p w14:paraId="01AD3E99"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what needs to be obtained from external providers.</w:t>
      </w:r>
    </w:p>
    <w:p w14:paraId="6E473178" w14:textId="77777777" w:rsidR="007D6D51" w:rsidRPr="00963707" w:rsidRDefault="007D6D51" w:rsidP="00825F15">
      <w:pPr>
        <w:tabs>
          <w:tab w:val="left" w:pos="540"/>
          <w:tab w:val="left" w:pos="1170"/>
        </w:tabs>
        <w:rPr>
          <w:rFonts w:asciiTheme="minorHAnsi" w:hAnsiTheme="minorHAnsi" w:cstheme="minorHAnsi"/>
          <w:sz w:val="20"/>
          <w:szCs w:val="20"/>
        </w:rPr>
      </w:pPr>
    </w:p>
    <w:p w14:paraId="3C41CA26"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7.1.2</w:t>
      </w:r>
      <w:r w:rsidRPr="00963707">
        <w:rPr>
          <w:rFonts w:asciiTheme="minorHAnsi" w:hAnsiTheme="minorHAnsi" w:cstheme="minorHAnsi"/>
          <w:sz w:val="20"/>
          <w:szCs w:val="20"/>
        </w:rPr>
        <w:tab/>
        <w:t>People</w:t>
      </w:r>
    </w:p>
    <w:p w14:paraId="42F4E075"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We have determined and provided the people necessary for the effective implementation of </w:t>
      </w:r>
    </w:p>
    <w:p w14:paraId="4753BB60" w14:textId="77777777" w:rsidR="001D7354" w:rsidRPr="00963707" w:rsidRDefault="001D7354"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its QMS and for the operation and control of its processes.</w:t>
      </w:r>
    </w:p>
    <w:p w14:paraId="724827AA" w14:textId="77777777" w:rsidR="007D6D51" w:rsidRPr="00963707" w:rsidRDefault="007D6D51" w:rsidP="00825F15">
      <w:pPr>
        <w:tabs>
          <w:tab w:val="left" w:pos="540"/>
          <w:tab w:val="left" w:pos="1170"/>
        </w:tabs>
        <w:rPr>
          <w:rFonts w:asciiTheme="minorHAnsi" w:hAnsiTheme="minorHAnsi" w:cstheme="minorHAnsi"/>
          <w:sz w:val="20"/>
          <w:szCs w:val="20"/>
        </w:rPr>
      </w:pPr>
    </w:p>
    <w:p w14:paraId="5526A423" w14:textId="77777777" w:rsidR="00C14DC5" w:rsidRPr="00963707" w:rsidRDefault="00401FF3"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7.1.3</w:t>
      </w:r>
      <w:r w:rsidRPr="00963707">
        <w:rPr>
          <w:rFonts w:asciiTheme="minorHAnsi" w:hAnsiTheme="minorHAnsi" w:cstheme="minorHAnsi"/>
          <w:sz w:val="20"/>
          <w:szCs w:val="20"/>
        </w:rPr>
        <w:tab/>
      </w:r>
      <w:r w:rsidR="0096243C" w:rsidRPr="00963707">
        <w:rPr>
          <w:rFonts w:asciiTheme="minorHAnsi" w:hAnsiTheme="minorHAnsi" w:cstheme="minorHAnsi"/>
          <w:sz w:val="20"/>
          <w:szCs w:val="20"/>
        </w:rPr>
        <w:t>Infrastructure</w:t>
      </w:r>
    </w:p>
    <w:p w14:paraId="4673A476" w14:textId="7FD337A4" w:rsidR="0096243C" w:rsidRPr="00963707" w:rsidRDefault="0096243C" w:rsidP="00880EBA">
      <w:pPr>
        <w:tabs>
          <w:tab w:val="left" w:pos="540"/>
          <w:tab w:val="left" w:pos="1170"/>
        </w:tabs>
        <w:ind w:left="1170"/>
        <w:rPr>
          <w:rFonts w:asciiTheme="minorHAnsi" w:hAnsiTheme="minorHAnsi" w:cstheme="minorHAnsi"/>
          <w:sz w:val="20"/>
          <w:szCs w:val="20"/>
        </w:rPr>
      </w:pPr>
      <w:r w:rsidRPr="00963707">
        <w:rPr>
          <w:rFonts w:asciiTheme="minorHAnsi" w:hAnsiTheme="minorHAnsi" w:cstheme="minorHAnsi"/>
          <w:sz w:val="20"/>
          <w:szCs w:val="20"/>
        </w:rPr>
        <w:t>The infrastructure</w:t>
      </w:r>
      <w:r w:rsidR="00880EBA" w:rsidRPr="00963707">
        <w:rPr>
          <w:rFonts w:asciiTheme="minorHAnsi" w:hAnsiTheme="minorHAnsi" w:cstheme="minorHAnsi"/>
          <w:sz w:val="20"/>
          <w:szCs w:val="20"/>
        </w:rPr>
        <w:t xml:space="preserve"> (can include buildings, associated utilities, equipment, transportation resources, </w:t>
      </w:r>
      <w:r w:rsidR="00C71149" w:rsidRPr="00963707">
        <w:rPr>
          <w:rFonts w:asciiTheme="minorHAnsi" w:hAnsiTheme="minorHAnsi" w:cstheme="minorHAnsi"/>
          <w:sz w:val="20"/>
          <w:szCs w:val="20"/>
        </w:rPr>
        <w:t>information,</w:t>
      </w:r>
      <w:r w:rsidR="00880EBA" w:rsidRPr="00963707">
        <w:rPr>
          <w:rFonts w:asciiTheme="minorHAnsi" w:hAnsiTheme="minorHAnsi" w:cstheme="minorHAnsi"/>
          <w:sz w:val="20"/>
          <w:szCs w:val="20"/>
        </w:rPr>
        <w:t xml:space="preserve"> and communication technology) is</w:t>
      </w:r>
      <w:r w:rsidRPr="00963707">
        <w:rPr>
          <w:rFonts w:asciiTheme="minorHAnsi" w:hAnsiTheme="minorHAnsi" w:cstheme="minorHAnsi"/>
          <w:sz w:val="20"/>
          <w:szCs w:val="20"/>
        </w:rPr>
        <w:t xml:space="preserve"> </w:t>
      </w:r>
      <w:r w:rsidR="00880EBA" w:rsidRPr="00963707">
        <w:rPr>
          <w:rFonts w:asciiTheme="minorHAnsi" w:hAnsiTheme="minorHAnsi" w:cstheme="minorHAnsi"/>
          <w:sz w:val="20"/>
          <w:szCs w:val="20"/>
        </w:rPr>
        <w:t>maintained for the operation of its processes and to achieve conformity of products and services.</w:t>
      </w:r>
    </w:p>
    <w:p w14:paraId="5D792339" w14:textId="77777777" w:rsidR="007D6D51" w:rsidRPr="00963707" w:rsidRDefault="007D6D51" w:rsidP="00825F15">
      <w:pPr>
        <w:tabs>
          <w:tab w:val="left" w:pos="540"/>
          <w:tab w:val="left" w:pos="1170"/>
        </w:tabs>
        <w:rPr>
          <w:rFonts w:asciiTheme="minorHAnsi" w:hAnsiTheme="minorHAnsi" w:cstheme="minorHAnsi"/>
          <w:sz w:val="20"/>
          <w:szCs w:val="20"/>
        </w:rPr>
      </w:pPr>
    </w:p>
    <w:p w14:paraId="0B49322E" w14:textId="77777777" w:rsidR="00C14DC5" w:rsidRPr="00963707" w:rsidRDefault="004D0AB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7.1.4</w:t>
      </w:r>
      <w:r w:rsidRPr="00963707">
        <w:rPr>
          <w:rFonts w:asciiTheme="minorHAnsi" w:hAnsiTheme="minorHAnsi" w:cstheme="minorHAnsi"/>
          <w:sz w:val="20"/>
          <w:szCs w:val="20"/>
        </w:rPr>
        <w:tab/>
        <w:t>Environment for the operation of processes</w:t>
      </w:r>
    </w:p>
    <w:p w14:paraId="1216B47A" w14:textId="77777777" w:rsidR="004D0AB1" w:rsidRPr="00963707" w:rsidRDefault="004D0AB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The environment is maintained for the operation of its processes and to achieve conformity </w:t>
      </w:r>
    </w:p>
    <w:p w14:paraId="0C1674C8" w14:textId="77777777" w:rsidR="003D1937" w:rsidRPr="00963707" w:rsidRDefault="004D0AB1"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of products and services. (A suitable environment can be a combination of human and </w:t>
      </w:r>
    </w:p>
    <w:p w14:paraId="548AC292" w14:textId="77777777" w:rsidR="004D0AB1"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4D0AB1" w:rsidRPr="00963707">
        <w:rPr>
          <w:rFonts w:asciiTheme="minorHAnsi" w:hAnsiTheme="minorHAnsi" w:cstheme="minorHAnsi"/>
          <w:sz w:val="20"/>
          <w:szCs w:val="20"/>
        </w:rPr>
        <w:t>phy</w:t>
      </w:r>
      <w:r w:rsidRPr="00963707">
        <w:rPr>
          <w:rFonts w:asciiTheme="minorHAnsi" w:hAnsiTheme="minorHAnsi" w:cstheme="minorHAnsi"/>
          <w:sz w:val="20"/>
          <w:szCs w:val="20"/>
        </w:rPr>
        <w:t>sical factors such as: social, psychological, physical)</w:t>
      </w:r>
    </w:p>
    <w:p w14:paraId="6A57316E" w14:textId="77777777" w:rsidR="007D6D51" w:rsidRPr="00963707" w:rsidRDefault="007D6D51" w:rsidP="00825F15">
      <w:pPr>
        <w:tabs>
          <w:tab w:val="left" w:pos="540"/>
          <w:tab w:val="left" w:pos="1170"/>
        </w:tabs>
        <w:rPr>
          <w:rFonts w:asciiTheme="minorHAnsi" w:hAnsiTheme="minorHAnsi" w:cstheme="minorHAnsi"/>
          <w:sz w:val="20"/>
          <w:szCs w:val="20"/>
        </w:rPr>
      </w:pPr>
    </w:p>
    <w:p w14:paraId="2E10335C" w14:textId="77777777" w:rsidR="00C14DC5"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7.1.5</w:t>
      </w:r>
      <w:r w:rsidRPr="00963707">
        <w:rPr>
          <w:rFonts w:asciiTheme="minorHAnsi" w:hAnsiTheme="minorHAnsi" w:cstheme="minorHAnsi"/>
          <w:sz w:val="20"/>
          <w:szCs w:val="20"/>
        </w:rPr>
        <w:tab/>
        <w:t>Monitoring and measuring resources</w:t>
      </w:r>
    </w:p>
    <w:p w14:paraId="3E8F2790"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7.1.5.1</w:t>
      </w:r>
      <w:r w:rsidRPr="00963707">
        <w:rPr>
          <w:rFonts w:asciiTheme="minorHAnsi" w:hAnsiTheme="minorHAnsi" w:cstheme="minorHAnsi"/>
          <w:sz w:val="20"/>
          <w:szCs w:val="20"/>
        </w:rPr>
        <w:tab/>
        <w:t>General</w:t>
      </w:r>
    </w:p>
    <w:p w14:paraId="14EDA2AC"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The resources needed to ensure valid and reliable results when monitoring or </w:t>
      </w:r>
    </w:p>
    <w:p w14:paraId="7B864E6A"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measuring is used to verify the conformity of products and services to </w:t>
      </w:r>
    </w:p>
    <w:p w14:paraId="6A7B1F9B"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requirements are provided.</w:t>
      </w:r>
    </w:p>
    <w:p w14:paraId="10787B1E" w14:textId="77777777" w:rsidR="00C14DC5"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We ensure that the resources provided:</w:t>
      </w:r>
    </w:p>
    <w:p w14:paraId="7917E066"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are suitable for the specific type of monitoring and measurement activities </w:t>
      </w:r>
    </w:p>
    <w:p w14:paraId="2408933B"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being undertaken; and</w:t>
      </w:r>
    </w:p>
    <w:p w14:paraId="780500BE" w14:textId="77777777" w:rsidR="00C14DC5"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are maintained to ensure their continuing fitness for their purpose.</w:t>
      </w:r>
    </w:p>
    <w:p w14:paraId="72FA6FB5" w14:textId="77777777" w:rsidR="003D1937"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Documented information is retained as evidence of fitness for purpose of the </w:t>
      </w:r>
    </w:p>
    <w:p w14:paraId="0C9C682C" w14:textId="77777777" w:rsidR="00C14DC5"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monitoring and measurement resources.</w:t>
      </w:r>
    </w:p>
    <w:p w14:paraId="6755055F" w14:textId="77777777" w:rsidR="007D6D51" w:rsidRPr="00963707" w:rsidRDefault="007D6D51" w:rsidP="00825F15">
      <w:pPr>
        <w:tabs>
          <w:tab w:val="left" w:pos="540"/>
          <w:tab w:val="left" w:pos="1170"/>
        </w:tabs>
        <w:rPr>
          <w:rFonts w:asciiTheme="minorHAnsi" w:hAnsiTheme="minorHAnsi" w:cstheme="minorHAnsi"/>
          <w:sz w:val="20"/>
          <w:szCs w:val="20"/>
        </w:rPr>
      </w:pPr>
    </w:p>
    <w:p w14:paraId="43BBFFDA" w14:textId="77777777" w:rsidR="00C14DC5"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7.1.5.2</w:t>
      </w:r>
      <w:r w:rsidRPr="00963707">
        <w:rPr>
          <w:rFonts w:asciiTheme="minorHAnsi" w:hAnsiTheme="minorHAnsi" w:cstheme="minorHAnsi"/>
          <w:sz w:val="20"/>
          <w:szCs w:val="20"/>
        </w:rPr>
        <w:tab/>
        <w:t>Measurement traceability</w:t>
      </w:r>
    </w:p>
    <w:p w14:paraId="1E532F14" w14:textId="77777777" w:rsidR="00F20436" w:rsidRPr="00963707" w:rsidRDefault="003D193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When measurement traceability</w:t>
      </w:r>
      <w:r w:rsidR="00F20436" w:rsidRPr="00963707">
        <w:rPr>
          <w:rFonts w:asciiTheme="minorHAnsi" w:hAnsiTheme="minorHAnsi" w:cstheme="minorHAnsi"/>
          <w:sz w:val="20"/>
          <w:szCs w:val="20"/>
        </w:rPr>
        <w:t xml:space="preserve"> is a requirement or considered to be an essential </w:t>
      </w:r>
    </w:p>
    <w:p w14:paraId="7841E6C8"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part of providing confidence in the validity of measurement results, measuring </w:t>
      </w:r>
    </w:p>
    <w:p w14:paraId="133F82AA" w14:textId="77777777" w:rsidR="003D1937"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equipment shall be: </w:t>
      </w:r>
      <w:r w:rsidR="003D1937" w:rsidRPr="00963707">
        <w:rPr>
          <w:rFonts w:asciiTheme="minorHAnsi" w:hAnsiTheme="minorHAnsi" w:cstheme="minorHAnsi"/>
          <w:sz w:val="20"/>
          <w:szCs w:val="20"/>
        </w:rPr>
        <w:t xml:space="preserve"> </w:t>
      </w:r>
    </w:p>
    <w:p w14:paraId="06847EEA"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calibrated or verified, or both, at specified intervals or prior to use, against </w:t>
      </w:r>
    </w:p>
    <w:p w14:paraId="2405919B"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measurement standards traceable to international or national measurement </w:t>
      </w:r>
    </w:p>
    <w:p w14:paraId="04AF9C70"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standards; when no such standards exist, the basis used for calibration or </w:t>
      </w:r>
    </w:p>
    <w:p w14:paraId="60111FD8" w14:textId="77777777" w:rsidR="00C14DC5"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 xml:space="preserve"> </w:t>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verification shall be retained as documented information;</w:t>
      </w:r>
    </w:p>
    <w:p w14:paraId="0BFF934A" w14:textId="77777777" w:rsidR="00C14DC5"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identified in order to determine their status; and</w:t>
      </w:r>
    </w:p>
    <w:p w14:paraId="66C22DFC"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safeguarded from adjustments, damage or deterioration that would invalidate </w:t>
      </w:r>
    </w:p>
    <w:p w14:paraId="426B0DEA"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the calibration status and subsequent measurement results.</w:t>
      </w:r>
    </w:p>
    <w:p w14:paraId="78F1F945"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We determine if the validity of previous measurement results has been adversely </w:t>
      </w:r>
    </w:p>
    <w:p w14:paraId="75F4C333" w14:textId="77777777" w:rsidR="00F20436"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affected when measuring equipment if found to be unfit for its intended purpose, </w:t>
      </w:r>
    </w:p>
    <w:p w14:paraId="49F17489" w14:textId="77777777" w:rsidR="00C14DC5" w:rsidRPr="00963707" w:rsidRDefault="00F20436"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and shall take appropriate action as necessary.</w:t>
      </w:r>
    </w:p>
    <w:p w14:paraId="4F109318" w14:textId="77777777" w:rsidR="007D6D51" w:rsidRPr="00963707" w:rsidRDefault="007D6D51" w:rsidP="00825F15">
      <w:pPr>
        <w:tabs>
          <w:tab w:val="left" w:pos="540"/>
          <w:tab w:val="left" w:pos="1170"/>
        </w:tabs>
        <w:rPr>
          <w:rFonts w:asciiTheme="minorHAnsi" w:hAnsiTheme="minorHAnsi" w:cstheme="minorHAnsi"/>
          <w:sz w:val="20"/>
          <w:szCs w:val="20"/>
        </w:rPr>
      </w:pPr>
    </w:p>
    <w:p w14:paraId="49E7EC11" w14:textId="77777777" w:rsidR="00C14DC5" w:rsidRPr="00963707" w:rsidRDefault="00230968"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7.1.6</w:t>
      </w:r>
      <w:r w:rsidRPr="00963707">
        <w:rPr>
          <w:rFonts w:asciiTheme="minorHAnsi" w:hAnsiTheme="minorHAnsi" w:cstheme="minorHAnsi"/>
          <w:sz w:val="20"/>
          <w:szCs w:val="20"/>
        </w:rPr>
        <w:tab/>
        <w:t>Organizational knowledge</w:t>
      </w:r>
      <w:r w:rsidR="00757D56" w:rsidRPr="00963707">
        <w:rPr>
          <w:rFonts w:asciiTheme="minorHAnsi" w:hAnsiTheme="minorHAnsi" w:cstheme="minorHAnsi"/>
          <w:sz w:val="20"/>
          <w:szCs w:val="20"/>
        </w:rPr>
        <w:t xml:space="preserve"> (is knowledge specific to </w:t>
      </w:r>
      <w:r w:rsidR="00F822E2" w:rsidRPr="00963707">
        <w:rPr>
          <w:rFonts w:asciiTheme="minorHAnsi" w:hAnsiTheme="minorHAnsi" w:cstheme="minorHAnsi"/>
          <w:sz w:val="20"/>
          <w:szCs w:val="20"/>
        </w:rPr>
        <w:t>Monroe Engineering</w:t>
      </w:r>
      <w:r w:rsidR="00757D56" w:rsidRPr="00963707">
        <w:rPr>
          <w:rFonts w:asciiTheme="minorHAnsi" w:hAnsiTheme="minorHAnsi" w:cstheme="minorHAnsi"/>
          <w:sz w:val="20"/>
          <w:szCs w:val="20"/>
        </w:rPr>
        <w:t>)</w:t>
      </w:r>
    </w:p>
    <w:p w14:paraId="615814AD" w14:textId="77777777" w:rsidR="0070760B" w:rsidRPr="00963707" w:rsidRDefault="00230968" w:rsidP="0070760B">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D56" w:rsidRPr="00963707">
        <w:rPr>
          <w:rFonts w:asciiTheme="minorHAnsi" w:hAnsiTheme="minorHAnsi" w:cstheme="minorHAnsi"/>
          <w:sz w:val="20"/>
          <w:szCs w:val="20"/>
        </w:rPr>
        <w:t xml:space="preserve">We have determined the knowledge necessary for the operation of our processes and to </w:t>
      </w:r>
    </w:p>
    <w:p w14:paraId="0B1E1C26" w14:textId="77777777" w:rsidR="0070760B" w:rsidRPr="00963707" w:rsidRDefault="0070760B" w:rsidP="0070760B">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D56" w:rsidRPr="00963707">
        <w:rPr>
          <w:rFonts w:asciiTheme="minorHAnsi" w:hAnsiTheme="minorHAnsi" w:cstheme="minorHAnsi"/>
          <w:sz w:val="20"/>
          <w:szCs w:val="20"/>
        </w:rPr>
        <w:t xml:space="preserve">achieve conformity of products and services. This knowledge will be maintained and made </w:t>
      </w:r>
    </w:p>
    <w:p w14:paraId="1D2A957B" w14:textId="77777777" w:rsidR="0070760B" w:rsidRPr="00963707" w:rsidRDefault="0070760B" w:rsidP="0070760B">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D56" w:rsidRPr="00963707">
        <w:rPr>
          <w:rFonts w:asciiTheme="minorHAnsi" w:hAnsiTheme="minorHAnsi" w:cstheme="minorHAnsi"/>
          <w:sz w:val="20"/>
          <w:szCs w:val="20"/>
        </w:rPr>
        <w:t>available to the extent necessary.</w:t>
      </w:r>
      <w:r w:rsidR="0009183E" w:rsidRPr="00963707">
        <w:rPr>
          <w:rFonts w:asciiTheme="minorHAnsi" w:hAnsiTheme="minorHAnsi" w:cstheme="minorHAnsi"/>
          <w:sz w:val="20"/>
          <w:szCs w:val="20"/>
        </w:rPr>
        <w:t xml:space="preserve"> </w:t>
      </w:r>
      <w:r w:rsidR="00757D56" w:rsidRPr="00963707">
        <w:rPr>
          <w:rFonts w:asciiTheme="minorHAnsi" w:hAnsiTheme="minorHAnsi" w:cstheme="minorHAnsi"/>
          <w:sz w:val="20"/>
          <w:szCs w:val="20"/>
        </w:rPr>
        <w:t xml:space="preserve">When addressing changing needs and trends, we shall </w:t>
      </w:r>
    </w:p>
    <w:p w14:paraId="05B54197" w14:textId="77777777" w:rsidR="0070760B" w:rsidRPr="00963707" w:rsidRDefault="0070760B" w:rsidP="0070760B">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D56" w:rsidRPr="00963707">
        <w:rPr>
          <w:rFonts w:asciiTheme="minorHAnsi" w:hAnsiTheme="minorHAnsi" w:cstheme="minorHAnsi"/>
          <w:sz w:val="20"/>
          <w:szCs w:val="20"/>
        </w:rPr>
        <w:t xml:space="preserve">consider its current knowledge and determine how to acquire or access any necessary </w:t>
      </w:r>
    </w:p>
    <w:p w14:paraId="15A1F049" w14:textId="77777777" w:rsidR="00757D56" w:rsidRPr="00963707" w:rsidRDefault="0070760B" w:rsidP="0070760B">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D56" w:rsidRPr="00963707">
        <w:rPr>
          <w:rFonts w:asciiTheme="minorHAnsi" w:hAnsiTheme="minorHAnsi" w:cstheme="minorHAnsi"/>
          <w:sz w:val="20"/>
          <w:szCs w:val="20"/>
        </w:rPr>
        <w:t>additional knowledge and required updates.</w:t>
      </w:r>
    </w:p>
    <w:p w14:paraId="008BDD5E" w14:textId="77777777" w:rsidR="007D6D51" w:rsidRPr="00963707" w:rsidRDefault="007D6D51" w:rsidP="00825F15">
      <w:pPr>
        <w:tabs>
          <w:tab w:val="left" w:pos="540"/>
          <w:tab w:val="left" w:pos="1170"/>
        </w:tabs>
        <w:rPr>
          <w:rFonts w:asciiTheme="minorHAnsi" w:hAnsiTheme="minorHAnsi" w:cstheme="minorHAnsi"/>
          <w:sz w:val="20"/>
          <w:szCs w:val="20"/>
        </w:rPr>
      </w:pPr>
    </w:p>
    <w:p w14:paraId="10B7FF25" w14:textId="77777777" w:rsidR="00C14DC5" w:rsidRPr="00963707" w:rsidRDefault="000F2B0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7.2</w:t>
      </w:r>
      <w:r w:rsidRPr="00963707">
        <w:rPr>
          <w:rFonts w:asciiTheme="minorHAnsi" w:hAnsiTheme="minorHAnsi" w:cstheme="minorHAnsi"/>
          <w:sz w:val="20"/>
          <w:szCs w:val="20"/>
        </w:rPr>
        <w:tab/>
        <w:t>Competence</w:t>
      </w:r>
    </w:p>
    <w:p w14:paraId="7DC3F76B" w14:textId="77777777" w:rsidR="007D6D51" w:rsidRPr="00963707" w:rsidRDefault="007D6D51" w:rsidP="00825F15">
      <w:pPr>
        <w:tabs>
          <w:tab w:val="left" w:pos="540"/>
          <w:tab w:val="left" w:pos="1170"/>
        </w:tabs>
        <w:rPr>
          <w:rFonts w:asciiTheme="minorHAnsi" w:hAnsiTheme="minorHAnsi" w:cstheme="minorHAnsi"/>
          <w:sz w:val="20"/>
          <w:szCs w:val="20"/>
        </w:rPr>
      </w:pPr>
    </w:p>
    <w:p w14:paraId="61F7CC6D" w14:textId="77777777" w:rsidR="000F2B07" w:rsidRPr="00963707" w:rsidRDefault="0009183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Pr="00963707">
        <w:rPr>
          <w:rFonts w:asciiTheme="minorHAnsi" w:hAnsiTheme="minorHAnsi" w:cstheme="minorHAnsi"/>
          <w:sz w:val="20"/>
          <w:szCs w:val="20"/>
        </w:rPr>
        <w:t>shall:</w:t>
      </w:r>
    </w:p>
    <w:p w14:paraId="7A6A6043" w14:textId="77777777" w:rsidR="00F432F9" w:rsidRPr="00963707" w:rsidRDefault="00F432F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determine the necessary competence of person(s) doing work under its </w:t>
      </w:r>
    </w:p>
    <w:p w14:paraId="5DFBF568" w14:textId="77777777" w:rsidR="0009183E" w:rsidRPr="00963707" w:rsidRDefault="00F432F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control that affects the performance and effectiveness of the QMS;</w:t>
      </w:r>
      <w:r w:rsidR="0009183E" w:rsidRPr="00963707">
        <w:rPr>
          <w:rFonts w:asciiTheme="minorHAnsi" w:hAnsiTheme="minorHAnsi" w:cstheme="minorHAnsi"/>
          <w:sz w:val="20"/>
          <w:szCs w:val="20"/>
        </w:rPr>
        <w:tab/>
      </w:r>
    </w:p>
    <w:p w14:paraId="2602756B" w14:textId="77777777" w:rsidR="00F432F9" w:rsidRPr="00963707" w:rsidRDefault="00F432F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ensure these persons are competent on the basis of appropriate education, </w:t>
      </w:r>
    </w:p>
    <w:p w14:paraId="475F4D28" w14:textId="701E0D3D" w:rsidR="00C14DC5" w:rsidRPr="00963707" w:rsidRDefault="00F432F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training, or experience</w:t>
      </w:r>
      <w:r w:rsidR="000E50D2" w:rsidRPr="00963707">
        <w:rPr>
          <w:rFonts w:asciiTheme="minorHAnsi" w:hAnsiTheme="minorHAnsi" w:cstheme="minorHAnsi"/>
          <w:sz w:val="20"/>
          <w:szCs w:val="20"/>
        </w:rPr>
        <w:t xml:space="preserve"> </w:t>
      </w:r>
    </w:p>
    <w:p w14:paraId="2E1FD5B8" w14:textId="77777777" w:rsidR="00F432F9" w:rsidRPr="00963707" w:rsidRDefault="00F432F9" w:rsidP="00F432F9">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where applicable, take actions to acquire the necessary competence, and </w:t>
      </w:r>
    </w:p>
    <w:p w14:paraId="1656B3AF" w14:textId="77777777" w:rsidR="00C14DC5" w:rsidRPr="00963707" w:rsidRDefault="00F432F9" w:rsidP="00F432F9">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evaluate the effectiveness of the actions taken; and</w:t>
      </w:r>
    </w:p>
    <w:p w14:paraId="17381120" w14:textId="77777777" w:rsidR="00C14DC5" w:rsidRPr="00963707" w:rsidRDefault="00F432F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retain documented information as evidence of competence.</w:t>
      </w:r>
    </w:p>
    <w:p w14:paraId="5CF5B637" w14:textId="77777777" w:rsidR="007D6D51" w:rsidRPr="00963707" w:rsidRDefault="007D6D51" w:rsidP="00825F15">
      <w:pPr>
        <w:tabs>
          <w:tab w:val="left" w:pos="540"/>
          <w:tab w:val="left" w:pos="1170"/>
        </w:tabs>
        <w:rPr>
          <w:rFonts w:asciiTheme="minorHAnsi" w:hAnsiTheme="minorHAnsi" w:cstheme="minorHAnsi"/>
          <w:sz w:val="20"/>
          <w:szCs w:val="20"/>
        </w:rPr>
      </w:pPr>
    </w:p>
    <w:p w14:paraId="595C41A8" w14:textId="77777777" w:rsidR="00C14DC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7.3</w:t>
      </w:r>
      <w:r w:rsidRPr="00963707">
        <w:rPr>
          <w:rFonts w:asciiTheme="minorHAnsi" w:hAnsiTheme="minorHAnsi" w:cstheme="minorHAnsi"/>
          <w:sz w:val="20"/>
          <w:szCs w:val="20"/>
        </w:rPr>
        <w:tab/>
        <w:t>Awareness</w:t>
      </w:r>
    </w:p>
    <w:p w14:paraId="434FB687" w14:textId="77777777" w:rsidR="007D6D51" w:rsidRPr="00963707" w:rsidRDefault="007D6D51" w:rsidP="00BA6275">
      <w:pPr>
        <w:tabs>
          <w:tab w:val="left" w:pos="540"/>
          <w:tab w:val="left" w:pos="1170"/>
        </w:tabs>
        <w:rPr>
          <w:rFonts w:asciiTheme="minorHAnsi" w:hAnsiTheme="minorHAnsi" w:cstheme="minorHAnsi"/>
          <w:sz w:val="20"/>
          <w:szCs w:val="20"/>
        </w:rPr>
      </w:pPr>
    </w:p>
    <w:p w14:paraId="641A337B" w14:textId="77777777" w:rsidR="00BA6275" w:rsidRPr="00963707" w:rsidRDefault="00BA6275" w:rsidP="00BA627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Pr="00963707">
        <w:rPr>
          <w:rFonts w:asciiTheme="minorHAnsi" w:hAnsiTheme="minorHAnsi" w:cstheme="minorHAnsi"/>
          <w:sz w:val="20"/>
          <w:szCs w:val="20"/>
        </w:rPr>
        <w:t>shall ensure persons doing work under our control are aware of:</w:t>
      </w:r>
    </w:p>
    <w:p w14:paraId="5C35D8BD" w14:textId="77777777" w:rsidR="00BA627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the quality policy;</w:t>
      </w:r>
    </w:p>
    <w:p w14:paraId="18C8A972" w14:textId="77777777" w:rsidR="00BA627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relevant quality objectives;</w:t>
      </w:r>
    </w:p>
    <w:p w14:paraId="65194BA2" w14:textId="77777777" w:rsidR="00BA627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their contribution to the effectiveness of the QMS, including the benefits of </w:t>
      </w:r>
    </w:p>
    <w:p w14:paraId="16778229" w14:textId="77777777" w:rsidR="00BA627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w:t>
      </w:r>
      <w:r w:rsidR="00B71630" w:rsidRPr="00963707">
        <w:rPr>
          <w:rFonts w:asciiTheme="minorHAnsi" w:hAnsiTheme="minorHAnsi" w:cstheme="minorHAnsi"/>
          <w:sz w:val="20"/>
          <w:szCs w:val="20"/>
        </w:rPr>
        <w:t xml:space="preserve">improved performance; </w:t>
      </w:r>
    </w:p>
    <w:p w14:paraId="01C91F7D" w14:textId="77777777" w:rsidR="00C14DC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the implications of not confo</w:t>
      </w:r>
      <w:r w:rsidR="00B71630" w:rsidRPr="00963707">
        <w:rPr>
          <w:rFonts w:asciiTheme="minorHAnsi" w:hAnsiTheme="minorHAnsi" w:cstheme="minorHAnsi"/>
          <w:sz w:val="20"/>
          <w:szCs w:val="20"/>
        </w:rPr>
        <w:t>rming with the QMS requirements;</w:t>
      </w:r>
    </w:p>
    <w:p w14:paraId="6AA63920" w14:textId="0E672CAC" w:rsidR="00B71630" w:rsidRPr="00963707" w:rsidRDefault="000E50D2" w:rsidP="006B0D71">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05EA7405" w14:textId="77777777" w:rsidR="007D6D51" w:rsidRPr="00963707" w:rsidRDefault="007D6D51" w:rsidP="00825F15">
      <w:pPr>
        <w:tabs>
          <w:tab w:val="left" w:pos="540"/>
          <w:tab w:val="left" w:pos="1170"/>
        </w:tabs>
        <w:rPr>
          <w:rFonts w:asciiTheme="minorHAnsi" w:hAnsiTheme="minorHAnsi" w:cstheme="minorHAnsi"/>
          <w:sz w:val="20"/>
          <w:szCs w:val="20"/>
        </w:rPr>
      </w:pPr>
    </w:p>
    <w:p w14:paraId="0E718CCE" w14:textId="77777777" w:rsidR="00C14DC5" w:rsidRPr="00963707" w:rsidRDefault="00BA6275"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7.4</w:t>
      </w:r>
      <w:r w:rsidRPr="00963707">
        <w:rPr>
          <w:rFonts w:asciiTheme="minorHAnsi" w:hAnsiTheme="minorHAnsi" w:cstheme="minorHAnsi"/>
          <w:sz w:val="20"/>
          <w:szCs w:val="20"/>
        </w:rPr>
        <w:tab/>
        <w:t>Communication</w:t>
      </w:r>
    </w:p>
    <w:p w14:paraId="35337C06" w14:textId="77777777" w:rsidR="007D6D51" w:rsidRPr="00963707" w:rsidRDefault="007D6D51" w:rsidP="00BA6275">
      <w:pPr>
        <w:tabs>
          <w:tab w:val="left" w:pos="540"/>
          <w:tab w:val="left" w:pos="1170"/>
        </w:tabs>
        <w:rPr>
          <w:rFonts w:asciiTheme="minorHAnsi" w:hAnsiTheme="minorHAnsi" w:cstheme="minorHAnsi"/>
          <w:sz w:val="20"/>
          <w:szCs w:val="20"/>
        </w:rPr>
      </w:pPr>
    </w:p>
    <w:p w14:paraId="1329CD12" w14:textId="1E34D30C" w:rsidR="00BA6275" w:rsidRPr="00963707" w:rsidRDefault="00F822E2" w:rsidP="00AB31F0">
      <w:pPr>
        <w:tabs>
          <w:tab w:val="left" w:pos="540"/>
          <w:tab w:val="left" w:pos="1170"/>
        </w:tabs>
        <w:ind w:left="540"/>
        <w:rPr>
          <w:rFonts w:asciiTheme="minorHAnsi" w:hAnsiTheme="minorHAnsi" w:cstheme="minorHAnsi"/>
          <w:sz w:val="20"/>
          <w:szCs w:val="20"/>
        </w:rPr>
      </w:pPr>
      <w:r w:rsidRPr="00963707">
        <w:rPr>
          <w:rFonts w:asciiTheme="minorHAnsi" w:hAnsiTheme="minorHAnsi" w:cstheme="minorHAnsi"/>
          <w:sz w:val="20"/>
          <w:szCs w:val="20"/>
        </w:rPr>
        <w:t>Monroe Engineering</w:t>
      </w:r>
      <w:r w:rsidR="00C61E48" w:rsidRPr="00963707">
        <w:rPr>
          <w:rFonts w:asciiTheme="minorHAnsi" w:hAnsiTheme="minorHAnsi" w:cstheme="minorHAnsi"/>
          <w:sz w:val="20"/>
          <w:szCs w:val="20"/>
        </w:rPr>
        <w:t xml:space="preserve"> </w:t>
      </w:r>
      <w:r w:rsidR="00BA6275" w:rsidRPr="00963707">
        <w:rPr>
          <w:rFonts w:asciiTheme="minorHAnsi" w:hAnsiTheme="minorHAnsi" w:cstheme="minorHAnsi"/>
          <w:sz w:val="20"/>
          <w:szCs w:val="20"/>
        </w:rPr>
        <w:t xml:space="preserve">shall determine the internal and external </w:t>
      </w:r>
      <w:r w:rsidR="00B71630" w:rsidRPr="00963707">
        <w:rPr>
          <w:rFonts w:asciiTheme="minorHAnsi" w:hAnsiTheme="minorHAnsi" w:cstheme="minorHAnsi"/>
          <w:sz w:val="20"/>
          <w:szCs w:val="20"/>
        </w:rPr>
        <w:t xml:space="preserve">communications relevant to the </w:t>
      </w:r>
      <w:r w:rsidR="00BA6275" w:rsidRPr="00963707">
        <w:rPr>
          <w:rFonts w:asciiTheme="minorHAnsi" w:hAnsiTheme="minorHAnsi" w:cstheme="minorHAnsi"/>
          <w:sz w:val="20"/>
          <w:szCs w:val="20"/>
        </w:rPr>
        <w:t>QMS, including:</w:t>
      </w:r>
    </w:p>
    <w:p w14:paraId="45ACEBAD" w14:textId="77777777" w:rsidR="00BA6275" w:rsidRPr="00963707" w:rsidRDefault="00613BC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on what it will communicate;</w:t>
      </w:r>
    </w:p>
    <w:p w14:paraId="15DA3846" w14:textId="77777777" w:rsidR="00613BC9" w:rsidRPr="00963707" w:rsidRDefault="00613BC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when to communicate;</w:t>
      </w:r>
    </w:p>
    <w:p w14:paraId="6FAD8289" w14:textId="77777777" w:rsidR="00613BC9" w:rsidRPr="00963707" w:rsidRDefault="00613BC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with whom to communicate;</w:t>
      </w:r>
    </w:p>
    <w:p w14:paraId="6E75A8F1" w14:textId="77777777" w:rsidR="00613BC9" w:rsidRPr="00963707" w:rsidRDefault="00613BC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how to communicate; and </w:t>
      </w:r>
    </w:p>
    <w:p w14:paraId="32DF2A66" w14:textId="77777777" w:rsidR="00613BC9" w:rsidRPr="00963707" w:rsidRDefault="00613BC9"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who communicates.</w:t>
      </w:r>
    </w:p>
    <w:p w14:paraId="366A66D8" w14:textId="77777777" w:rsidR="007D6D51" w:rsidRPr="00963707" w:rsidRDefault="007D6D51" w:rsidP="00825F15">
      <w:pPr>
        <w:tabs>
          <w:tab w:val="left" w:pos="540"/>
          <w:tab w:val="left" w:pos="1170"/>
        </w:tabs>
        <w:rPr>
          <w:rFonts w:asciiTheme="minorHAnsi" w:hAnsiTheme="minorHAnsi" w:cstheme="minorHAnsi"/>
          <w:sz w:val="20"/>
          <w:szCs w:val="20"/>
        </w:rPr>
      </w:pPr>
    </w:p>
    <w:p w14:paraId="2AF83381" w14:textId="77777777" w:rsidR="00C14DC5" w:rsidRPr="00963707" w:rsidRDefault="008C722D"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7.5</w:t>
      </w:r>
      <w:r w:rsidRPr="00963707">
        <w:rPr>
          <w:rFonts w:asciiTheme="minorHAnsi" w:hAnsiTheme="minorHAnsi" w:cstheme="minorHAnsi"/>
          <w:sz w:val="20"/>
          <w:szCs w:val="20"/>
        </w:rPr>
        <w:tab/>
        <w:t>Documented Information</w:t>
      </w:r>
    </w:p>
    <w:p w14:paraId="0EDC96D6" w14:textId="77777777" w:rsidR="007D6D51" w:rsidRPr="00963707" w:rsidRDefault="007D6D51" w:rsidP="00825F15">
      <w:pPr>
        <w:tabs>
          <w:tab w:val="left" w:pos="540"/>
          <w:tab w:val="left" w:pos="1170"/>
        </w:tabs>
        <w:rPr>
          <w:rFonts w:asciiTheme="minorHAnsi" w:hAnsiTheme="minorHAnsi" w:cstheme="minorHAnsi"/>
          <w:sz w:val="20"/>
          <w:szCs w:val="20"/>
        </w:rPr>
      </w:pPr>
    </w:p>
    <w:p w14:paraId="3F934158" w14:textId="77777777" w:rsidR="008C722D" w:rsidRPr="00963707" w:rsidRDefault="008C722D"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7.5.1</w:t>
      </w:r>
      <w:r w:rsidRPr="00963707">
        <w:rPr>
          <w:rFonts w:asciiTheme="minorHAnsi" w:hAnsiTheme="minorHAnsi" w:cstheme="minorHAnsi"/>
          <w:sz w:val="20"/>
          <w:szCs w:val="20"/>
        </w:rPr>
        <w:tab/>
      </w:r>
      <w:r w:rsidR="00E9585F" w:rsidRPr="00963707">
        <w:rPr>
          <w:rFonts w:asciiTheme="minorHAnsi" w:hAnsiTheme="minorHAnsi" w:cstheme="minorHAnsi"/>
          <w:sz w:val="20"/>
          <w:szCs w:val="20"/>
        </w:rPr>
        <w:t>General</w:t>
      </w:r>
    </w:p>
    <w:p w14:paraId="0F3EB041" w14:textId="77777777" w:rsidR="00E9585F" w:rsidRPr="00963707" w:rsidRDefault="00E9585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’s QMS shall include:</w:t>
      </w:r>
    </w:p>
    <w:p w14:paraId="72FC5493" w14:textId="77777777" w:rsidR="00C14DC5" w:rsidRPr="00963707" w:rsidRDefault="00E9585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documented information required by </w:t>
      </w:r>
      <w:r w:rsidR="00B111F1" w:rsidRPr="00963707">
        <w:rPr>
          <w:rFonts w:asciiTheme="minorHAnsi" w:hAnsiTheme="minorHAnsi" w:cstheme="minorHAnsi"/>
          <w:sz w:val="20"/>
          <w:szCs w:val="20"/>
        </w:rPr>
        <w:t>AS9100D</w:t>
      </w:r>
      <w:r w:rsidRPr="00963707">
        <w:rPr>
          <w:rFonts w:asciiTheme="minorHAnsi" w:hAnsiTheme="minorHAnsi" w:cstheme="minorHAnsi"/>
          <w:sz w:val="20"/>
          <w:szCs w:val="20"/>
        </w:rPr>
        <w:t>; and</w:t>
      </w:r>
    </w:p>
    <w:p w14:paraId="554576A0" w14:textId="553D09F2" w:rsidR="00E9585F" w:rsidRPr="00963707" w:rsidRDefault="00E9585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w:t>
      </w:r>
      <w:r w:rsidR="00A76D45" w:rsidRPr="00963707">
        <w:rPr>
          <w:rFonts w:asciiTheme="minorHAnsi" w:hAnsiTheme="minorHAnsi" w:cstheme="minorHAnsi"/>
          <w:sz w:val="20"/>
          <w:szCs w:val="20"/>
        </w:rPr>
        <w:t>). documented</w:t>
      </w:r>
      <w:r w:rsidRPr="00963707">
        <w:rPr>
          <w:rFonts w:asciiTheme="minorHAnsi" w:hAnsiTheme="minorHAnsi" w:cstheme="minorHAnsi"/>
          <w:sz w:val="20"/>
          <w:szCs w:val="20"/>
        </w:rPr>
        <w:t xml:space="preserve"> information determined by </w:t>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xml:space="preserve"> as being necessary </w:t>
      </w:r>
    </w:p>
    <w:p w14:paraId="64E4AF44" w14:textId="77777777" w:rsidR="00E9585F" w:rsidRPr="00963707" w:rsidRDefault="00E9585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for the effectiveness of the QMS.</w:t>
      </w:r>
    </w:p>
    <w:p w14:paraId="3424A70F" w14:textId="77777777" w:rsidR="007D6D51" w:rsidRPr="00963707" w:rsidRDefault="007D6D51" w:rsidP="00825F15">
      <w:pPr>
        <w:tabs>
          <w:tab w:val="left" w:pos="540"/>
          <w:tab w:val="left" w:pos="1170"/>
        </w:tabs>
        <w:rPr>
          <w:rFonts w:asciiTheme="minorHAnsi" w:hAnsiTheme="minorHAnsi" w:cstheme="minorHAnsi"/>
          <w:sz w:val="20"/>
          <w:szCs w:val="20"/>
        </w:rPr>
      </w:pPr>
    </w:p>
    <w:p w14:paraId="7D29BEBD" w14:textId="77777777" w:rsidR="00C14DC5" w:rsidRPr="00963707" w:rsidRDefault="00E9585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7.5.2</w:t>
      </w:r>
      <w:r w:rsidRPr="00963707">
        <w:rPr>
          <w:rFonts w:asciiTheme="minorHAnsi" w:hAnsiTheme="minorHAnsi" w:cstheme="minorHAnsi"/>
          <w:sz w:val="20"/>
          <w:szCs w:val="20"/>
        </w:rPr>
        <w:tab/>
        <w:t>Creating and updating</w:t>
      </w:r>
    </w:p>
    <w:p w14:paraId="45876620" w14:textId="77777777" w:rsidR="00E9585F" w:rsidRPr="00963707" w:rsidRDefault="00B24B7D"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When </w:t>
      </w:r>
      <w:r w:rsidR="007425C3" w:rsidRPr="00963707">
        <w:rPr>
          <w:rFonts w:asciiTheme="minorHAnsi" w:hAnsiTheme="minorHAnsi" w:cstheme="minorHAnsi"/>
          <w:sz w:val="20"/>
          <w:szCs w:val="20"/>
        </w:rPr>
        <w:t>documented information</w:t>
      </w:r>
      <w:r w:rsidRPr="00963707">
        <w:rPr>
          <w:rFonts w:asciiTheme="minorHAnsi" w:hAnsiTheme="minorHAnsi" w:cstheme="minorHAnsi"/>
          <w:sz w:val="20"/>
          <w:szCs w:val="20"/>
        </w:rPr>
        <w:t xml:space="preserve"> is created or updated</w:t>
      </w:r>
      <w:r w:rsidR="007425C3" w:rsidRPr="00963707">
        <w:rPr>
          <w:rFonts w:asciiTheme="minorHAnsi" w:hAnsiTheme="minorHAnsi" w:cstheme="minorHAnsi"/>
          <w:sz w:val="20"/>
          <w:szCs w:val="20"/>
        </w:rPr>
        <w:t>, we ensure appropriate:</w:t>
      </w:r>
    </w:p>
    <w:p w14:paraId="7665B110" w14:textId="77777777" w:rsidR="007425C3" w:rsidRPr="00963707" w:rsidRDefault="007425C3"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identification and description</w:t>
      </w:r>
      <w:r w:rsidR="00B24B7D" w:rsidRPr="00963707">
        <w:rPr>
          <w:rFonts w:asciiTheme="minorHAnsi" w:hAnsiTheme="minorHAnsi" w:cstheme="minorHAnsi"/>
          <w:sz w:val="20"/>
          <w:szCs w:val="20"/>
        </w:rPr>
        <w:t>;</w:t>
      </w:r>
    </w:p>
    <w:p w14:paraId="3646B20B" w14:textId="77777777" w:rsidR="007425C3" w:rsidRPr="00963707" w:rsidRDefault="007425C3"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w:t>
      </w:r>
      <w:r w:rsidR="00B24B7D" w:rsidRPr="00963707">
        <w:rPr>
          <w:rFonts w:asciiTheme="minorHAnsi" w:hAnsiTheme="minorHAnsi" w:cstheme="minorHAnsi"/>
          <w:sz w:val="20"/>
          <w:szCs w:val="20"/>
        </w:rPr>
        <w:t>format and media; and</w:t>
      </w:r>
    </w:p>
    <w:p w14:paraId="512913F5" w14:textId="77777777" w:rsidR="00C14DC5" w:rsidRPr="00963707" w:rsidRDefault="00B24B7D"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review and approval for suitability and adequacy.</w:t>
      </w:r>
    </w:p>
    <w:p w14:paraId="2FEF6E2E" w14:textId="77777777" w:rsidR="007D6D51" w:rsidRPr="00963707" w:rsidRDefault="007D6D51" w:rsidP="00825F15">
      <w:pPr>
        <w:tabs>
          <w:tab w:val="left" w:pos="540"/>
          <w:tab w:val="left" w:pos="1170"/>
        </w:tabs>
        <w:rPr>
          <w:rFonts w:asciiTheme="minorHAnsi" w:hAnsiTheme="minorHAnsi" w:cstheme="minorHAnsi"/>
          <w:sz w:val="20"/>
          <w:szCs w:val="20"/>
        </w:rPr>
      </w:pPr>
    </w:p>
    <w:p w14:paraId="0F629BD4" w14:textId="77777777" w:rsidR="00C14DC5" w:rsidRPr="00963707" w:rsidRDefault="007076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FC7610" w:rsidRPr="00963707">
        <w:rPr>
          <w:rFonts w:asciiTheme="minorHAnsi" w:hAnsiTheme="minorHAnsi" w:cstheme="minorHAnsi"/>
          <w:sz w:val="20"/>
          <w:szCs w:val="20"/>
        </w:rPr>
        <w:t>7.5.3</w:t>
      </w:r>
      <w:r w:rsidR="00FC7610" w:rsidRPr="00963707">
        <w:rPr>
          <w:rFonts w:asciiTheme="minorHAnsi" w:hAnsiTheme="minorHAnsi" w:cstheme="minorHAnsi"/>
          <w:sz w:val="20"/>
          <w:szCs w:val="20"/>
        </w:rPr>
        <w:tab/>
        <w:t>Control of documented information</w:t>
      </w:r>
    </w:p>
    <w:p w14:paraId="5500C192" w14:textId="77777777" w:rsidR="0070760B" w:rsidRPr="00963707" w:rsidRDefault="00FC7610" w:rsidP="00FC7610">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7.5.3.1</w:t>
      </w:r>
      <w:r w:rsidR="0070760B"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Documented information required by our QMS and </w:t>
      </w:r>
      <w:r w:rsidR="00B111F1" w:rsidRPr="00963707">
        <w:rPr>
          <w:rFonts w:asciiTheme="minorHAnsi" w:hAnsiTheme="minorHAnsi" w:cstheme="minorHAnsi"/>
          <w:sz w:val="20"/>
          <w:szCs w:val="20"/>
        </w:rPr>
        <w:t>AS9100D</w:t>
      </w:r>
      <w:r w:rsidRPr="00963707">
        <w:rPr>
          <w:rFonts w:asciiTheme="minorHAnsi" w:hAnsiTheme="minorHAnsi" w:cstheme="minorHAnsi"/>
          <w:sz w:val="20"/>
          <w:szCs w:val="20"/>
        </w:rPr>
        <w:t xml:space="preserve"> shall be controlled </w:t>
      </w:r>
    </w:p>
    <w:p w14:paraId="190EE8AA" w14:textId="77777777" w:rsidR="00FC7610" w:rsidRPr="00963707" w:rsidRDefault="0070760B" w:rsidP="00FC7610">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C7610" w:rsidRPr="00963707">
        <w:rPr>
          <w:rFonts w:asciiTheme="minorHAnsi" w:hAnsiTheme="minorHAnsi" w:cstheme="minorHAnsi"/>
          <w:sz w:val="20"/>
          <w:szCs w:val="20"/>
        </w:rPr>
        <w:t>to ensure:</w:t>
      </w:r>
    </w:p>
    <w:p w14:paraId="6C008770" w14:textId="77777777" w:rsidR="00C14DC5" w:rsidRPr="00963707" w:rsidRDefault="00FC761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 it is available and suitable for use, where and when needed; and</w:t>
      </w:r>
    </w:p>
    <w:p w14:paraId="6B58D10A" w14:textId="77777777" w:rsidR="00FC7610" w:rsidRPr="00963707" w:rsidRDefault="00FC761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it is adequately protected.</w:t>
      </w:r>
    </w:p>
    <w:p w14:paraId="4958687D" w14:textId="77777777" w:rsidR="00241A4C"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0760B" w:rsidRPr="00963707">
        <w:rPr>
          <w:rFonts w:asciiTheme="minorHAnsi" w:hAnsiTheme="minorHAnsi" w:cstheme="minorHAnsi"/>
          <w:sz w:val="20"/>
          <w:szCs w:val="20"/>
        </w:rPr>
        <w:t xml:space="preserve">7.5.3.2 </w:t>
      </w:r>
      <w:r w:rsidRPr="00963707">
        <w:rPr>
          <w:rFonts w:asciiTheme="minorHAnsi" w:hAnsiTheme="minorHAnsi" w:cstheme="minorHAnsi"/>
          <w:sz w:val="20"/>
          <w:szCs w:val="20"/>
        </w:rPr>
        <w:t xml:space="preserve">For control of documented information, we shall address the following </w:t>
      </w:r>
    </w:p>
    <w:p w14:paraId="5FAD66FD" w14:textId="77777777" w:rsidR="00241A4C" w:rsidRPr="00963707" w:rsidRDefault="007076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241A4C" w:rsidRPr="00963707">
        <w:rPr>
          <w:rFonts w:asciiTheme="minorHAnsi" w:hAnsiTheme="minorHAnsi" w:cstheme="minorHAnsi"/>
          <w:sz w:val="20"/>
          <w:szCs w:val="20"/>
        </w:rPr>
        <w:t>activities, as applicable:</w:t>
      </w:r>
    </w:p>
    <w:p w14:paraId="1A54E11D" w14:textId="77777777" w:rsidR="00241A4C"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 distribution, access, retrieval and use;</w:t>
      </w:r>
    </w:p>
    <w:p w14:paraId="454CC9E9" w14:textId="77777777" w:rsidR="00241A4C"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storage and preservation, including preservation of legibility;</w:t>
      </w:r>
    </w:p>
    <w:p w14:paraId="2DEAC836" w14:textId="77777777" w:rsidR="00241A4C" w:rsidRPr="00963707" w:rsidRDefault="00EF763E"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control of changes; </w:t>
      </w:r>
    </w:p>
    <w:p w14:paraId="230F8DEB" w14:textId="63301889" w:rsidR="00241A4C"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EF763E" w:rsidRPr="00963707">
        <w:rPr>
          <w:rFonts w:asciiTheme="minorHAnsi" w:hAnsiTheme="minorHAnsi" w:cstheme="minorHAnsi"/>
          <w:sz w:val="20"/>
          <w:szCs w:val="20"/>
        </w:rPr>
        <w:tab/>
      </w:r>
      <w:r w:rsidR="00EF763E" w:rsidRPr="00963707">
        <w:rPr>
          <w:rFonts w:asciiTheme="minorHAnsi" w:hAnsiTheme="minorHAnsi" w:cstheme="minorHAnsi"/>
          <w:sz w:val="20"/>
          <w:szCs w:val="20"/>
        </w:rPr>
        <w:tab/>
        <w:t xml:space="preserve">d). retention and disposition; </w:t>
      </w:r>
    </w:p>
    <w:p w14:paraId="30E563A9" w14:textId="36C2FA1F" w:rsidR="00EF763E" w:rsidRPr="00963707" w:rsidRDefault="00EF763E" w:rsidP="00DA5859">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6B2D1B64" w14:textId="77777777" w:rsidR="0070760B"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External documented information determined to be necessary for the planning and </w:t>
      </w:r>
    </w:p>
    <w:p w14:paraId="3C80B2BB" w14:textId="105DB710" w:rsidR="00241A4C" w:rsidRPr="00963707" w:rsidRDefault="007076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241A4C" w:rsidRPr="00963707">
        <w:rPr>
          <w:rFonts w:asciiTheme="minorHAnsi" w:hAnsiTheme="minorHAnsi" w:cstheme="minorHAnsi"/>
          <w:sz w:val="20"/>
          <w:szCs w:val="20"/>
        </w:rPr>
        <w:t xml:space="preserve">operation of the QMS shall be identified as </w:t>
      </w:r>
      <w:r w:rsidR="00753BA6" w:rsidRPr="00963707">
        <w:rPr>
          <w:rFonts w:asciiTheme="minorHAnsi" w:hAnsiTheme="minorHAnsi" w:cstheme="minorHAnsi"/>
          <w:sz w:val="20"/>
          <w:szCs w:val="20"/>
        </w:rPr>
        <w:t>appropriate and</w:t>
      </w:r>
      <w:r w:rsidR="00241A4C" w:rsidRPr="00963707">
        <w:rPr>
          <w:rFonts w:asciiTheme="minorHAnsi" w:hAnsiTheme="minorHAnsi" w:cstheme="minorHAnsi"/>
          <w:sz w:val="20"/>
          <w:szCs w:val="20"/>
        </w:rPr>
        <w:t xml:space="preserve"> be controlled. </w:t>
      </w:r>
    </w:p>
    <w:p w14:paraId="30557CE3" w14:textId="77777777" w:rsidR="0070760B" w:rsidRPr="00963707" w:rsidRDefault="00BB336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Documented information retained as evidence of conformity shall be protected from </w:t>
      </w:r>
    </w:p>
    <w:p w14:paraId="5AA4D8D8" w14:textId="77777777" w:rsidR="00241A4C" w:rsidRPr="00963707" w:rsidRDefault="007076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BB3367" w:rsidRPr="00963707">
        <w:rPr>
          <w:rFonts w:asciiTheme="minorHAnsi" w:hAnsiTheme="minorHAnsi" w:cstheme="minorHAnsi"/>
          <w:sz w:val="20"/>
          <w:szCs w:val="20"/>
        </w:rPr>
        <w:t>unintended alterations.</w:t>
      </w:r>
    </w:p>
    <w:p w14:paraId="3A67B998" w14:textId="04ED5B76" w:rsidR="00EF763E" w:rsidRPr="00963707" w:rsidRDefault="00EF763E" w:rsidP="00906A5D">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3847BFE2" w14:textId="77777777" w:rsidR="00241A4C" w:rsidRPr="00963707" w:rsidRDefault="00241A4C" w:rsidP="00825F15">
      <w:pPr>
        <w:tabs>
          <w:tab w:val="left" w:pos="540"/>
          <w:tab w:val="left" w:pos="1170"/>
        </w:tabs>
        <w:rPr>
          <w:rFonts w:asciiTheme="minorHAnsi" w:hAnsiTheme="minorHAnsi" w:cstheme="minorHAnsi"/>
          <w:sz w:val="20"/>
          <w:szCs w:val="20"/>
        </w:rPr>
      </w:pPr>
    </w:p>
    <w:p w14:paraId="339900DE" w14:textId="77777777" w:rsidR="00241A4C" w:rsidRPr="00963707" w:rsidRDefault="00241A4C"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8</w:t>
      </w:r>
      <w:r w:rsidRPr="00963707">
        <w:rPr>
          <w:rFonts w:asciiTheme="minorHAnsi" w:hAnsiTheme="minorHAnsi" w:cstheme="minorHAnsi"/>
          <w:sz w:val="20"/>
          <w:szCs w:val="20"/>
        </w:rPr>
        <w:tab/>
      </w:r>
      <w:r w:rsidR="004837B7" w:rsidRPr="00963707">
        <w:rPr>
          <w:rFonts w:asciiTheme="minorHAnsi" w:hAnsiTheme="minorHAnsi" w:cstheme="minorHAnsi"/>
          <w:sz w:val="20"/>
          <w:szCs w:val="20"/>
        </w:rPr>
        <w:t>Operations</w:t>
      </w:r>
    </w:p>
    <w:p w14:paraId="0FC30E3B" w14:textId="77777777" w:rsidR="004837B7" w:rsidRPr="00963707" w:rsidRDefault="004837B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8.1</w:t>
      </w:r>
      <w:r w:rsidRPr="00963707">
        <w:rPr>
          <w:rFonts w:asciiTheme="minorHAnsi" w:hAnsiTheme="minorHAnsi" w:cstheme="minorHAnsi"/>
          <w:sz w:val="20"/>
          <w:szCs w:val="20"/>
        </w:rPr>
        <w:tab/>
        <w:t>Operational planning and control</w:t>
      </w:r>
    </w:p>
    <w:p w14:paraId="4905AF25" w14:textId="77777777" w:rsidR="007D6D51" w:rsidRPr="00963707" w:rsidRDefault="007D6D51" w:rsidP="00825F15">
      <w:pPr>
        <w:tabs>
          <w:tab w:val="left" w:pos="540"/>
          <w:tab w:val="left" w:pos="1170"/>
        </w:tabs>
        <w:rPr>
          <w:rFonts w:asciiTheme="minorHAnsi" w:hAnsiTheme="minorHAnsi" w:cstheme="minorHAnsi"/>
          <w:sz w:val="20"/>
          <w:szCs w:val="20"/>
        </w:rPr>
      </w:pPr>
    </w:p>
    <w:p w14:paraId="7A1D03BE" w14:textId="47A5AEDD" w:rsidR="004837B7" w:rsidRPr="00963707" w:rsidRDefault="004837B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 xml:space="preserve">We shall plan, </w:t>
      </w:r>
      <w:r w:rsidR="00F86DD5" w:rsidRPr="00963707">
        <w:rPr>
          <w:rFonts w:asciiTheme="minorHAnsi" w:hAnsiTheme="minorHAnsi" w:cstheme="minorHAnsi"/>
          <w:sz w:val="20"/>
          <w:szCs w:val="20"/>
        </w:rPr>
        <w:t>implement,</w:t>
      </w:r>
      <w:r w:rsidRPr="00963707">
        <w:rPr>
          <w:rFonts w:asciiTheme="minorHAnsi" w:hAnsiTheme="minorHAnsi" w:cstheme="minorHAnsi"/>
          <w:sz w:val="20"/>
          <w:szCs w:val="20"/>
        </w:rPr>
        <w:t xml:space="preserve"> and control the processes needed to meet the requirements for </w:t>
      </w:r>
      <w:r w:rsidR="0070760B" w:rsidRPr="00963707">
        <w:rPr>
          <w:rFonts w:asciiTheme="minorHAnsi" w:hAnsiTheme="minorHAnsi" w:cstheme="minorHAnsi"/>
          <w:sz w:val="20"/>
          <w:szCs w:val="20"/>
        </w:rPr>
        <w:t xml:space="preserve">the </w:t>
      </w:r>
    </w:p>
    <w:p w14:paraId="4625800B" w14:textId="77777777" w:rsidR="004837B7" w:rsidRPr="00963707" w:rsidRDefault="004837B7"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provision of products and services, and to implement the actions determined by:</w:t>
      </w:r>
    </w:p>
    <w:p w14:paraId="27ADEEC1" w14:textId="77777777" w:rsidR="004837B7" w:rsidRPr="00963707" w:rsidRDefault="00EE60B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70760B" w:rsidRPr="00963707">
        <w:rPr>
          <w:rFonts w:asciiTheme="minorHAnsi" w:hAnsiTheme="minorHAnsi" w:cstheme="minorHAnsi"/>
          <w:sz w:val="20"/>
          <w:szCs w:val="20"/>
        </w:rPr>
        <w:tab/>
      </w:r>
      <w:r w:rsidRPr="00963707">
        <w:rPr>
          <w:rFonts w:asciiTheme="minorHAnsi" w:hAnsiTheme="minorHAnsi" w:cstheme="minorHAnsi"/>
          <w:sz w:val="20"/>
          <w:szCs w:val="20"/>
        </w:rPr>
        <w:t>a).</w:t>
      </w:r>
      <w:r w:rsidRPr="00963707">
        <w:rPr>
          <w:rFonts w:asciiTheme="minorHAnsi" w:hAnsiTheme="minorHAnsi" w:cstheme="minorHAnsi"/>
          <w:sz w:val="20"/>
          <w:szCs w:val="20"/>
        </w:rPr>
        <w:tab/>
        <w:t>determining the requirements for the products and services</w:t>
      </w:r>
      <w:r w:rsidR="00977AB0" w:rsidRPr="00963707">
        <w:rPr>
          <w:rFonts w:asciiTheme="minorHAnsi" w:hAnsiTheme="minorHAnsi" w:cstheme="minorHAnsi"/>
          <w:sz w:val="20"/>
          <w:szCs w:val="20"/>
        </w:rPr>
        <w:t>;</w:t>
      </w:r>
    </w:p>
    <w:p w14:paraId="09B91F39" w14:textId="123B2251" w:rsidR="00F85558" w:rsidRPr="00963707" w:rsidRDefault="00D06F43" w:rsidP="00FC3B94">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1DEF9232" w14:textId="77777777" w:rsidR="00DF713F" w:rsidRPr="00963707" w:rsidRDefault="00D06F43"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77AB0" w:rsidRPr="00963707">
        <w:rPr>
          <w:rFonts w:asciiTheme="minorHAnsi" w:hAnsiTheme="minorHAnsi" w:cstheme="minorHAnsi"/>
          <w:sz w:val="20"/>
          <w:szCs w:val="20"/>
        </w:rPr>
        <w:t xml:space="preserve">b). establishing criteria for </w:t>
      </w:r>
    </w:p>
    <w:p w14:paraId="0AC83C65" w14:textId="77777777" w:rsidR="00DF713F" w:rsidRPr="00963707" w:rsidRDefault="00DF713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1). </w:t>
      </w:r>
      <w:r w:rsidR="00977AB0" w:rsidRPr="00963707">
        <w:rPr>
          <w:rFonts w:asciiTheme="minorHAnsi" w:hAnsiTheme="minorHAnsi" w:cstheme="minorHAnsi"/>
          <w:sz w:val="20"/>
          <w:szCs w:val="20"/>
        </w:rPr>
        <w:t>the processes</w:t>
      </w:r>
      <w:r w:rsidRPr="00963707">
        <w:rPr>
          <w:rFonts w:asciiTheme="minorHAnsi" w:hAnsiTheme="minorHAnsi" w:cstheme="minorHAnsi"/>
          <w:sz w:val="20"/>
          <w:szCs w:val="20"/>
        </w:rPr>
        <w:t>;</w:t>
      </w:r>
    </w:p>
    <w:p w14:paraId="3EC192F5" w14:textId="77777777" w:rsidR="00977AB0" w:rsidRPr="00963707" w:rsidRDefault="00DF713F"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2). </w:t>
      </w:r>
      <w:r w:rsidR="00977AB0" w:rsidRPr="00963707">
        <w:rPr>
          <w:rFonts w:asciiTheme="minorHAnsi" w:hAnsiTheme="minorHAnsi" w:cstheme="minorHAnsi"/>
          <w:sz w:val="20"/>
          <w:szCs w:val="20"/>
        </w:rPr>
        <w:t>the acceptance of products and services;</w:t>
      </w:r>
    </w:p>
    <w:p w14:paraId="2F6F9F2A" w14:textId="42B2D3EA" w:rsidR="00DF713F" w:rsidRPr="00963707" w:rsidRDefault="00DF713F" w:rsidP="00D36368">
      <w:pPr>
        <w:tabs>
          <w:tab w:val="left" w:pos="540"/>
          <w:tab w:val="left" w:pos="1170"/>
        </w:tabs>
        <w:rPr>
          <w:rFonts w:asciiTheme="minorHAnsi" w:hAnsiTheme="minorHAnsi" w:cstheme="minorHAnsi"/>
          <w:b/>
          <w:sz w:val="20"/>
          <w:szCs w:val="20"/>
        </w:rPr>
      </w:pPr>
      <w:r w:rsidRPr="00963707">
        <w:rPr>
          <w:rFonts w:asciiTheme="minorHAnsi" w:hAnsiTheme="minorHAnsi" w:cstheme="minorHAnsi"/>
          <w:b/>
          <w:sz w:val="20"/>
          <w:szCs w:val="20"/>
        </w:rPr>
        <w:tab/>
      </w:r>
      <w:r w:rsidRPr="00963707">
        <w:rPr>
          <w:rFonts w:asciiTheme="minorHAnsi" w:hAnsiTheme="minorHAnsi" w:cstheme="minorHAnsi"/>
          <w:b/>
          <w:sz w:val="20"/>
          <w:szCs w:val="20"/>
        </w:rPr>
        <w:tab/>
      </w:r>
      <w:r w:rsidRPr="00963707">
        <w:rPr>
          <w:rFonts w:asciiTheme="minorHAnsi" w:hAnsiTheme="minorHAnsi" w:cstheme="minorHAnsi"/>
          <w:b/>
          <w:sz w:val="20"/>
          <w:szCs w:val="20"/>
        </w:rPr>
        <w:tab/>
      </w:r>
    </w:p>
    <w:p w14:paraId="6839D67D"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determining the resources needed to achieve conformity to the product and service </w:t>
      </w:r>
    </w:p>
    <w:p w14:paraId="0DE65726" w14:textId="6DFCB83D"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requirements</w:t>
      </w:r>
      <w:r w:rsidR="00DF713F" w:rsidRPr="00963707">
        <w:rPr>
          <w:rFonts w:asciiTheme="minorHAnsi" w:hAnsiTheme="minorHAnsi" w:cstheme="minorHAnsi"/>
          <w:sz w:val="20"/>
          <w:szCs w:val="20"/>
        </w:rPr>
        <w:t xml:space="preserve"> </w:t>
      </w:r>
    </w:p>
    <w:p w14:paraId="58AA0932"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implementing control of the processes in accordance with the criteria; and</w:t>
      </w:r>
    </w:p>
    <w:p w14:paraId="0E2FAC71"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determining, maintaining and retaining documented information to the extent necessary:</w:t>
      </w:r>
    </w:p>
    <w:p w14:paraId="55F72665"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To have confidence that the processes have been carried out as planned;</w:t>
      </w:r>
    </w:p>
    <w:p w14:paraId="0588C524"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To demonstrate the conformity of products and services to their requirements.</w:t>
      </w:r>
    </w:p>
    <w:p w14:paraId="1C91CEC7" w14:textId="582F77BC" w:rsidR="006F2322" w:rsidRPr="00963707" w:rsidRDefault="00AE4409" w:rsidP="006A03E5">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6F2322" w:rsidRPr="00963707">
        <w:rPr>
          <w:rFonts w:asciiTheme="minorHAnsi" w:hAnsiTheme="minorHAnsi" w:cstheme="minorHAnsi"/>
          <w:b/>
          <w:sz w:val="20"/>
          <w:szCs w:val="20"/>
        </w:rPr>
        <w:t xml:space="preserve"> </w:t>
      </w:r>
    </w:p>
    <w:p w14:paraId="20B66D14" w14:textId="77777777" w:rsidR="00C14DC5" w:rsidRPr="00963707" w:rsidRDefault="006F2322" w:rsidP="00DD3F8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b/>
          <w:sz w:val="20"/>
          <w:szCs w:val="20"/>
        </w:rPr>
        <w:tab/>
      </w:r>
      <w:r w:rsidR="00977AB0" w:rsidRPr="00963707">
        <w:rPr>
          <w:rFonts w:asciiTheme="minorHAnsi" w:hAnsiTheme="minorHAnsi" w:cstheme="minorHAnsi"/>
          <w:sz w:val="20"/>
          <w:szCs w:val="20"/>
        </w:rPr>
        <w:t>The output of this planning shall be suitable for our operations.</w:t>
      </w:r>
    </w:p>
    <w:p w14:paraId="1183685E" w14:textId="77777777" w:rsidR="00977AB0" w:rsidRPr="00963707"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 xml:space="preserve">We shall control planned changes and review the consequences of unintended changes, </w:t>
      </w:r>
      <w:r w:rsidR="00EF4276" w:rsidRPr="00963707">
        <w:rPr>
          <w:rFonts w:asciiTheme="minorHAnsi" w:hAnsiTheme="minorHAnsi" w:cstheme="minorHAnsi"/>
          <w:sz w:val="20"/>
          <w:szCs w:val="20"/>
        </w:rPr>
        <w:t>taking</w:t>
      </w:r>
    </w:p>
    <w:p w14:paraId="203294FA" w14:textId="77777777" w:rsidR="00FC3F1C" w:rsidRDefault="00977AB0"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action to mitigate any adverse effects, as neces</w:t>
      </w:r>
      <w:r w:rsidR="00EF4276" w:rsidRPr="00963707">
        <w:rPr>
          <w:rFonts w:asciiTheme="minorHAnsi" w:hAnsiTheme="minorHAnsi" w:cstheme="minorHAnsi"/>
          <w:sz w:val="20"/>
          <w:szCs w:val="20"/>
        </w:rPr>
        <w:t xml:space="preserve">sary. </w:t>
      </w:r>
    </w:p>
    <w:p w14:paraId="5324A1B7" w14:textId="77777777" w:rsidR="00262432" w:rsidRDefault="00262432" w:rsidP="00825F15">
      <w:pPr>
        <w:tabs>
          <w:tab w:val="left" w:pos="540"/>
          <w:tab w:val="left" w:pos="1170"/>
        </w:tabs>
        <w:rPr>
          <w:rFonts w:asciiTheme="minorHAnsi" w:hAnsiTheme="minorHAnsi" w:cstheme="minorHAnsi"/>
          <w:sz w:val="20"/>
          <w:szCs w:val="20"/>
        </w:rPr>
      </w:pPr>
    </w:p>
    <w:p w14:paraId="4AAA4D49" w14:textId="1F1DD348" w:rsidR="0098091C" w:rsidRPr="00963707" w:rsidRDefault="00262432" w:rsidP="00825F15">
      <w:pPr>
        <w:tabs>
          <w:tab w:val="left" w:pos="540"/>
          <w:tab w:val="left" w:pos="1170"/>
        </w:tabs>
        <w:rPr>
          <w:rFonts w:asciiTheme="minorHAnsi" w:hAnsiTheme="minorHAnsi" w:cstheme="minorHAnsi"/>
          <w:sz w:val="20"/>
          <w:szCs w:val="20"/>
        </w:rPr>
      </w:pPr>
      <w:r>
        <w:rPr>
          <w:rFonts w:asciiTheme="minorHAnsi" w:hAnsiTheme="minorHAnsi" w:cstheme="minorHAnsi"/>
          <w:sz w:val="20"/>
          <w:szCs w:val="20"/>
        </w:rPr>
        <w:tab/>
      </w:r>
      <w:r w:rsidR="00EF4276" w:rsidRPr="00963707">
        <w:rPr>
          <w:rFonts w:asciiTheme="minorHAnsi" w:hAnsiTheme="minorHAnsi" w:cstheme="minorHAnsi"/>
          <w:sz w:val="20"/>
          <w:szCs w:val="20"/>
        </w:rPr>
        <w:t xml:space="preserve">We will ensure outsource </w:t>
      </w:r>
      <w:r w:rsidR="00977AB0" w:rsidRPr="00963707">
        <w:rPr>
          <w:rFonts w:asciiTheme="minorHAnsi" w:hAnsiTheme="minorHAnsi" w:cstheme="minorHAnsi"/>
          <w:sz w:val="20"/>
          <w:szCs w:val="20"/>
        </w:rPr>
        <w:t>processes are</w:t>
      </w:r>
      <w:r>
        <w:rPr>
          <w:rFonts w:asciiTheme="minorHAnsi" w:hAnsiTheme="minorHAnsi" w:cstheme="minorHAnsi"/>
          <w:sz w:val="20"/>
          <w:szCs w:val="20"/>
        </w:rPr>
        <w:t xml:space="preserve"> </w:t>
      </w:r>
      <w:r w:rsidR="00977AB0" w:rsidRPr="00963707">
        <w:rPr>
          <w:rFonts w:asciiTheme="minorHAnsi" w:hAnsiTheme="minorHAnsi" w:cstheme="minorHAnsi"/>
          <w:sz w:val="20"/>
          <w:szCs w:val="20"/>
        </w:rPr>
        <w:t>controlled.</w:t>
      </w:r>
    </w:p>
    <w:p w14:paraId="7D28F001" w14:textId="079EA1A8" w:rsidR="0098091C" w:rsidRPr="00963707" w:rsidRDefault="0098091C" w:rsidP="00FC3F1C">
      <w:pPr>
        <w:tabs>
          <w:tab w:val="left" w:pos="540"/>
          <w:tab w:val="left" w:pos="1170"/>
        </w:tabs>
        <w:rPr>
          <w:rFonts w:asciiTheme="minorHAnsi" w:hAnsiTheme="minorHAnsi" w:cstheme="minorHAnsi"/>
          <w:b/>
          <w:sz w:val="20"/>
          <w:szCs w:val="20"/>
        </w:rPr>
      </w:pPr>
      <w:r w:rsidRPr="00963707">
        <w:rPr>
          <w:rFonts w:asciiTheme="minorHAnsi" w:hAnsiTheme="minorHAnsi" w:cstheme="minorHAnsi"/>
          <w:sz w:val="20"/>
          <w:szCs w:val="20"/>
        </w:rPr>
        <w:tab/>
      </w:r>
    </w:p>
    <w:p w14:paraId="337782E4" w14:textId="795AEF95" w:rsidR="00A92B55" w:rsidRPr="00963707" w:rsidRDefault="0098091C" w:rsidP="008063DB">
      <w:pPr>
        <w:tabs>
          <w:tab w:val="left" w:pos="540"/>
          <w:tab w:val="left" w:pos="1170"/>
        </w:tabs>
        <w:rPr>
          <w:rFonts w:asciiTheme="minorHAnsi" w:hAnsiTheme="minorHAnsi" w:cstheme="minorHAnsi"/>
          <w:b/>
          <w:sz w:val="20"/>
          <w:szCs w:val="20"/>
        </w:rPr>
      </w:pPr>
      <w:r w:rsidRPr="00963707">
        <w:rPr>
          <w:rFonts w:asciiTheme="minorHAnsi" w:hAnsiTheme="minorHAnsi" w:cstheme="minorHAnsi"/>
          <w:b/>
          <w:sz w:val="20"/>
          <w:szCs w:val="20"/>
        </w:rPr>
        <w:tab/>
      </w:r>
    </w:p>
    <w:p w14:paraId="0AE5354E" w14:textId="77777777" w:rsidR="007D6D51" w:rsidRPr="00963707" w:rsidRDefault="007D6D51" w:rsidP="00825F15">
      <w:pPr>
        <w:tabs>
          <w:tab w:val="left" w:pos="540"/>
          <w:tab w:val="left" w:pos="1170"/>
        </w:tabs>
        <w:rPr>
          <w:rFonts w:asciiTheme="minorHAnsi" w:hAnsiTheme="minorHAnsi" w:cstheme="minorHAnsi"/>
          <w:b/>
          <w:sz w:val="20"/>
          <w:szCs w:val="20"/>
        </w:rPr>
      </w:pPr>
    </w:p>
    <w:p w14:paraId="163AA7F6" w14:textId="77777777" w:rsidR="00703247"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8.2</w:t>
      </w:r>
      <w:r w:rsidRPr="00963707">
        <w:rPr>
          <w:rFonts w:asciiTheme="minorHAnsi" w:hAnsiTheme="minorHAnsi" w:cstheme="minorHAnsi"/>
          <w:sz w:val="20"/>
          <w:szCs w:val="20"/>
        </w:rPr>
        <w:tab/>
        <w:t>Requirements for products and services</w:t>
      </w:r>
    </w:p>
    <w:p w14:paraId="634A4BCD" w14:textId="77777777" w:rsidR="007D6D51" w:rsidRPr="00963707" w:rsidRDefault="007D6D51" w:rsidP="00825F15">
      <w:pPr>
        <w:tabs>
          <w:tab w:val="left" w:pos="540"/>
          <w:tab w:val="left" w:pos="1170"/>
        </w:tabs>
        <w:rPr>
          <w:rFonts w:asciiTheme="minorHAnsi" w:hAnsiTheme="minorHAnsi" w:cstheme="minorHAnsi"/>
          <w:sz w:val="20"/>
          <w:szCs w:val="20"/>
        </w:rPr>
      </w:pPr>
    </w:p>
    <w:p w14:paraId="344AE398" w14:textId="77777777" w:rsidR="00ED4B42" w:rsidRPr="00963707" w:rsidRDefault="0070760B"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ED4B42" w:rsidRPr="00963707">
        <w:rPr>
          <w:rFonts w:asciiTheme="minorHAnsi" w:hAnsiTheme="minorHAnsi" w:cstheme="minorHAnsi"/>
          <w:sz w:val="20"/>
          <w:szCs w:val="20"/>
        </w:rPr>
        <w:t>8.2.1 Customer communication</w:t>
      </w:r>
    </w:p>
    <w:p w14:paraId="380A1C2E"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t>Communication with customers shall include:</w:t>
      </w:r>
    </w:p>
    <w:p w14:paraId="76E7E201"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0070760B" w:rsidRPr="00963707">
        <w:rPr>
          <w:rFonts w:asciiTheme="minorHAnsi" w:hAnsiTheme="minorHAnsi" w:cstheme="minorHAnsi"/>
          <w:sz w:val="20"/>
          <w:szCs w:val="20"/>
        </w:rPr>
        <w:tab/>
      </w:r>
      <w:r w:rsidRPr="00963707">
        <w:rPr>
          <w:rFonts w:asciiTheme="minorHAnsi" w:hAnsiTheme="minorHAnsi" w:cstheme="minorHAnsi"/>
          <w:sz w:val="20"/>
          <w:szCs w:val="20"/>
        </w:rPr>
        <w:t>a). providing information relating to products and services;</w:t>
      </w:r>
    </w:p>
    <w:p w14:paraId="38D643A3"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0760B" w:rsidRPr="00963707">
        <w:rPr>
          <w:rFonts w:asciiTheme="minorHAnsi" w:hAnsiTheme="minorHAnsi" w:cstheme="minorHAnsi"/>
          <w:sz w:val="20"/>
          <w:szCs w:val="20"/>
        </w:rPr>
        <w:t>b</w:t>
      </w:r>
      <w:r w:rsidRPr="00963707">
        <w:rPr>
          <w:rFonts w:asciiTheme="minorHAnsi" w:hAnsiTheme="minorHAnsi" w:cstheme="minorHAnsi"/>
          <w:sz w:val="20"/>
          <w:szCs w:val="20"/>
        </w:rPr>
        <w:t>). handling enquiries, contracts or orders, including changes;</w:t>
      </w:r>
    </w:p>
    <w:p w14:paraId="0EEDA70C"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obtaining customer feedback relating to products and services, including customer </w:t>
      </w:r>
    </w:p>
    <w:p w14:paraId="4E2E413D"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complaints;</w:t>
      </w:r>
    </w:p>
    <w:p w14:paraId="5F899EBE" w14:textId="7B296226"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handling or controlling customer property; </w:t>
      </w:r>
    </w:p>
    <w:p w14:paraId="3D9BDA35" w14:textId="77777777" w:rsidR="00ED4B42" w:rsidRPr="00963707" w:rsidRDefault="00ED4B42" w:rsidP="00825F15">
      <w:pPr>
        <w:tabs>
          <w:tab w:val="left" w:pos="540"/>
          <w:tab w:val="left" w:pos="117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establishing specific requirements for contingency actions, when relevant.</w:t>
      </w:r>
    </w:p>
    <w:p w14:paraId="1F0EEE69" w14:textId="77777777" w:rsidR="007D6D51" w:rsidRPr="00963707" w:rsidRDefault="007D6D51" w:rsidP="00ED4B42">
      <w:pPr>
        <w:tabs>
          <w:tab w:val="left" w:pos="540"/>
          <w:tab w:val="left" w:pos="1170"/>
        </w:tabs>
        <w:ind w:left="540" w:hanging="540"/>
        <w:rPr>
          <w:rFonts w:asciiTheme="minorHAnsi" w:hAnsiTheme="minorHAnsi" w:cstheme="minorHAnsi"/>
          <w:sz w:val="20"/>
          <w:szCs w:val="20"/>
        </w:rPr>
      </w:pPr>
    </w:p>
    <w:p w14:paraId="1ADCECBE" w14:textId="7E98AEEC" w:rsidR="00ED4B42" w:rsidRPr="00963707" w:rsidRDefault="0070760B" w:rsidP="00ED4B4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00ED4B42" w:rsidRPr="00963707">
        <w:rPr>
          <w:rFonts w:asciiTheme="minorHAnsi" w:hAnsiTheme="minorHAnsi" w:cstheme="minorHAnsi"/>
          <w:sz w:val="20"/>
          <w:szCs w:val="20"/>
        </w:rPr>
        <w:t xml:space="preserve">8.2.2 </w:t>
      </w:r>
      <w:r w:rsidRPr="00963707">
        <w:rPr>
          <w:rFonts w:asciiTheme="minorHAnsi" w:hAnsiTheme="minorHAnsi" w:cstheme="minorHAnsi"/>
          <w:sz w:val="20"/>
          <w:szCs w:val="20"/>
        </w:rPr>
        <w:tab/>
      </w:r>
      <w:r w:rsidR="003E6A59" w:rsidRPr="00963707">
        <w:rPr>
          <w:rFonts w:asciiTheme="minorHAnsi" w:hAnsiTheme="minorHAnsi" w:cstheme="minorHAnsi"/>
          <w:sz w:val="20"/>
          <w:szCs w:val="20"/>
        </w:rPr>
        <w:t>Determining the</w:t>
      </w:r>
      <w:r w:rsidR="00ED4B42" w:rsidRPr="00963707">
        <w:rPr>
          <w:rFonts w:asciiTheme="minorHAnsi" w:hAnsiTheme="minorHAnsi" w:cstheme="minorHAnsi"/>
          <w:sz w:val="20"/>
          <w:szCs w:val="20"/>
        </w:rPr>
        <w:t xml:space="preserve"> requirements for products and services</w:t>
      </w:r>
    </w:p>
    <w:p w14:paraId="2872EA26" w14:textId="77777777" w:rsidR="00F4067C" w:rsidRPr="00963707" w:rsidRDefault="0070760B" w:rsidP="00F4067C">
      <w:pPr>
        <w:tabs>
          <w:tab w:val="left" w:pos="540"/>
          <w:tab w:val="left" w:pos="1170"/>
        </w:tabs>
        <w:ind w:left="1170" w:hanging="540"/>
        <w:rPr>
          <w:rFonts w:asciiTheme="minorHAnsi" w:hAnsiTheme="minorHAnsi" w:cstheme="minorHAnsi"/>
          <w:sz w:val="20"/>
          <w:szCs w:val="20"/>
        </w:rPr>
      </w:pPr>
      <w:r w:rsidRPr="00963707">
        <w:rPr>
          <w:rFonts w:asciiTheme="minorHAnsi" w:hAnsiTheme="minorHAnsi" w:cstheme="minorHAnsi"/>
          <w:sz w:val="20"/>
          <w:szCs w:val="20"/>
        </w:rPr>
        <w:tab/>
      </w:r>
      <w:r w:rsidR="00ED4B42" w:rsidRPr="00963707">
        <w:rPr>
          <w:rFonts w:asciiTheme="minorHAnsi" w:hAnsiTheme="minorHAnsi" w:cstheme="minorHAnsi"/>
          <w:sz w:val="20"/>
          <w:szCs w:val="20"/>
        </w:rPr>
        <w:t>Wh</w:t>
      </w:r>
      <w:r w:rsidR="00F4067C" w:rsidRPr="00963707">
        <w:rPr>
          <w:rFonts w:asciiTheme="minorHAnsi" w:hAnsiTheme="minorHAnsi" w:cstheme="minorHAnsi"/>
          <w:sz w:val="20"/>
          <w:szCs w:val="20"/>
        </w:rPr>
        <w:t xml:space="preserve">en determining the product and service requirements to be offered to </w:t>
      </w:r>
      <w:r w:rsidR="00BB5567" w:rsidRPr="00963707">
        <w:rPr>
          <w:rFonts w:asciiTheme="minorHAnsi" w:hAnsiTheme="minorHAnsi" w:cstheme="minorHAnsi"/>
          <w:sz w:val="20"/>
          <w:szCs w:val="20"/>
        </w:rPr>
        <w:t>customers we</w:t>
      </w:r>
    </w:p>
    <w:p w14:paraId="5B8D8553" w14:textId="77777777" w:rsidR="00ED4B42" w:rsidRPr="00963707" w:rsidRDefault="00F4067C" w:rsidP="00F4067C">
      <w:pPr>
        <w:tabs>
          <w:tab w:val="left" w:pos="540"/>
          <w:tab w:val="left" w:pos="1170"/>
        </w:tabs>
        <w:ind w:left="1170" w:hanging="540"/>
        <w:rPr>
          <w:rFonts w:asciiTheme="minorHAnsi" w:hAnsiTheme="minorHAnsi" w:cstheme="minorHAnsi"/>
          <w:sz w:val="20"/>
          <w:szCs w:val="20"/>
        </w:rPr>
      </w:pPr>
      <w:r w:rsidRPr="00963707">
        <w:rPr>
          <w:rFonts w:asciiTheme="minorHAnsi" w:hAnsiTheme="minorHAnsi" w:cstheme="minorHAnsi"/>
          <w:sz w:val="20"/>
          <w:szCs w:val="20"/>
        </w:rPr>
        <w:tab/>
        <w:t>shall ensure that:</w:t>
      </w:r>
    </w:p>
    <w:p w14:paraId="5F40B2F8" w14:textId="77777777" w:rsidR="00F4067C" w:rsidRPr="00963707" w:rsidRDefault="00F4067C" w:rsidP="00ED4B4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the product and service requirements are defined, including:</w:t>
      </w:r>
    </w:p>
    <w:p w14:paraId="501EAA8F" w14:textId="77777777" w:rsidR="00F4067C" w:rsidRPr="00963707" w:rsidRDefault="00F4067C" w:rsidP="00ED4B4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Any applicable statutory and regulatory requirements;</w:t>
      </w:r>
    </w:p>
    <w:p w14:paraId="43822151" w14:textId="77777777" w:rsidR="00F4067C" w:rsidRPr="00963707" w:rsidRDefault="00F4067C" w:rsidP="00ED4B4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Those considered necessary by us.</w:t>
      </w:r>
    </w:p>
    <w:p w14:paraId="7244F372" w14:textId="77777777" w:rsidR="00F4067C" w:rsidRPr="00963707" w:rsidRDefault="00F4067C" w:rsidP="00ED4B42">
      <w:pPr>
        <w:tabs>
          <w:tab w:val="left" w:pos="540"/>
          <w:tab w:val="left" w:pos="1170"/>
        </w:tabs>
        <w:ind w:left="540" w:hanging="540"/>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we can meet the claims for the p</w:t>
      </w:r>
      <w:r w:rsidR="008D5788" w:rsidRPr="00963707">
        <w:rPr>
          <w:rFonts w:asciiTheme="minorHAnsi" w:hAnsiTheme="minorHAnsi" w:cstheme="minorHAnsi"/>
          <w:sz w:val="20"/>
          <w:szCs w:val="20"/>
        </w:rPr>
        <w:t>roducts and services it offers;</w:t>
      </w:r>
    </w:p>
    <w:p w14:paraId="54759C4A" w14:textId="19881B00" w:rsidR="008D5788" w:rsidRPr="00963707" w:rsidRDefault="008D5788" w:rsidP="00AF1F85">
      <w:pPr>
        <w:tabs>
          <w:tab w:val="left" w:pos="540"/>
          <w:tab w:val="left" w:pos="1170"/>
        </w:tabs>
        <w:ind w:left="540" w:hanging="540"/>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3EF99C59" w14:textId="77777777" w:rsidR="00ED4B42" w:rsidRPr="00963707" w:rsidRDefault="00F4067C"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00BB5567" w:rsidRPr="00963707">
        <w:rPr>
          <w:rFonts w:asciiTheme="minorHAnsi" w:hAnsiTheme="minorHAnsi" w:cstheme="minorHAnsi"/>
          <w:sz w:val="20"/>
          <w:szCs w:val="20"/>
        </w:rPr>
        <w:t>8.2.3</w:t>
      </w:r>
      <w:r w:rsidR="00BB5567" w:rsidRPr="00963707">
        <w:rPr>
          <w:rFonts w:asciiTheme="minorHAnsi" w:hAnsiTheme="minorHAnsi" w:cstheme="minorHAnsi"/>
          <w:sz w:val="20"/>
          <w:szCs w:val="20"/>
        </w:rPr>
        <w:tab/>
      </w:r>
      <w:r w:rsidRPr="00963707">
        <w:rPr>
          <w:rFonts w:asciiTheme="minorHAnsi" w:hAnsiTheme="minorHAnsi" w:cstheme="minorHAnsi"/>
          <w:sz w:val="20"/>
          <w:szCs w:val="20"/>
        </w:rPr>
        <w:t>Review of the requirements for products and services</w:t>
      </w:r>
    </w:p>
    <w:p w14:paraId="08EFD787" w14:textId="77777777" w:rsidR="000D1074" w:rsidRPr="00963707" w:rsidRDefault="00F4067C" w:rsidP="00BB5567">
      <w:pPr>
        <w:tabs>
          <w:tab w:val="left" w:pos="540"/>
          <w:tab w:val="left" w:pos="1170"/>
          <w:tab w:val="left" w:pos="1440"/>
          <w:tab w:val="left" w:pos="1980"/>
          <w:tab w:val="left" w:pos="2070"/>
          <w:tab w:val="left" w:pos="225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00BB5567" w:rsidRPr="00963707">
        <w:rPr>
          <w:rFonts w:asciiTheme="minorHAnsi" w:hAnsiTheme="minorHAnsi" w:cstheme="minorHAnsi"/>
          <w:sz w:val="20"/>
          <w:szCs w:val="20"/>
        </w:rPr>
        <w:tab/>
        <w:t>8.2.3.1</w:t>
      </w:r>
      <w:r w:rsidR="00BB5567"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ensure that it has the ability to meet the requirements </w:t>
      </w:r>
      <w:r w:rsidR="00BB5567" w:rsidRPr="00963707">
        <w:rPr>
          <w:rFonts w:asciiTheme="minorHAnsi" w:hAnsiTheme="minorHAnsi" w:cstheme="minorHAnsi"/>
          <w:sz w:val="20"/>
          <w:szCs w:val="20"/>
        </w:rPr>
        <w:t>for</w:t>
      </w:r>
    </w:p>
    <w:p w14:paraId="742C1DAC" w14:textId="77777777" w:rsidR="000D1074" w:rsidRPr="00963707" w:rsidRDefault="00F4067C" w:rsidP="00BB5567">
      <w:pPr>
        <w:tabs>
          <w:tab w:val="left" w:pos="540"/>
          <w:tab w:val="left" w:pos="1170"/>
          <w:tab w:val="left" w:pos="1440"/>
          <w:tab w:val="left" w:pos="1980"/>
          <w:tab w:val="left" w:pos="2250"/>
        </w:tabs>
        <w:ind w:left="1980"/>
        <w:rPr>
          <w:rFonts w:asciiTheme="minorHAnsi" w:hAnsiTheme="minorHAnsi" w:cstheme="minorHAnsi"/>
          <w:sz w:val="20"/>
          <w:szCs w:val="20"/>
        </w:rPr>
      </w:pPr>
      <w:r w:rsidRPr="00963707">
        <w:rPr>
          <w:rFonts w:asciiTheme="minorHAnsi" w:hAnsiTheme="minorHAnsi" w:cstheme="minorHAnsi"/>
          <w:sz w:val="20"/>
          <w:szCs w:val="20"/>
        </w:rPr>
        <w:t>pro</w:t>
      </w:r>
      <w:r w:rsidR="000D1074" w:rsidRPr="00963707">
        <w:rPr>
          <w:rFonts w:asciiTheme="minorHAnsi" w:hAnsiTheme="minorHAnsi" w:cstheme="minorHAnsi"/>
          <w:sz w:val="20"/>
          <w:szCs w:val="20"/>
        </w:rPr>
        <w:t xml:space="preserve">ducts and services to be offered to customers. We shall conduct a </w:t>
      </w:r>
      <w:r w:rsidR="00BB5567" w:rsidRPr="00963707">
        <w:rPr>
          <w:rFonts w:asciiTheme="minorHAnsi" w:hAnsiTheme="minorHAnsi" w:cstheme="minorHAnsi"/>
          <w:sz w:val="20"/>
          <w:szCs w:val="20"/>
        </w:rPr>
        <w:t xml:space="preserve">review before </w:t>
      </w:r>
      <w:r w:rsidR="000D1074" w:rsidRPr="00963707">
        <w:rPr>
          <w:rFonts w:asciiTheme="minorHAnsi" w:hAnsiTheme="minorHAnsi" w:cstheme="minorHAnsi"/>
          <w:sz w:val="20"/>
          <w:szCs w:val="20"/>
        </w:rPr>
        <w:t>committing to supply products a</w:t>
      </w:r>
      <w:r w:rsidR="00BB5567" w:rsidRPr="00963707">
        <w:rPr>
          <w:rFonts w:asciiTheme="minorHAnsi" w:hAnsiTheme="minorHAnsi" w:cstheme="minorHAnsi"/>
          <w:sz w:val="20"/>
          <w:szCs w:val="20"/>
        </w:rPr>
        <w:t>nd services to a customer, to include:</w:t>
      </w:r>
    </w:p>
    <w:p w14:paraId="5B7B4233" w14:textId="77777777" w:rsidR="000D1074" w:rsidRPr="00963707" w:rsidRDefault="000D1074"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requirements specified by the customer; including the requirements </w:t>
      </w:r>
      <w:r w:rsidR="00C3144A" w:rsidRPr="00963707">
        <w:rPr>
          <w:rFonts w:asciiTheme="minorHAnsi" w:hAnsiTheme="minorHAnsi" w:cstheme="minorHAnsi"/>
          <w:sz w:val="20"/>
          <w:szCs w:val="20"/>
        </w:rPr>
        <w:t>for</w:t>
      </w:r>
    </w:p>
    <w:p w14:paraId="22A77BF7" w14:textId="77777777" w:rsidR="000D1074" w:rsidRPr="00963707" w:rsidRDefault="000D1074"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delivery and post-delivery activities;</w:t>
      </w:r>
    </w:p>
    <w:p w14:paraId="0E4B799E" w14:textId="77777777" w:rsidR="000D1074" w:rsidRPr="00963707" w:rsidRDefault="000D1074"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requirements not stated by the customer; but necessary for the</w:t>
      </w:r>
      <w:r w:rsidR="00C3144A" w:rsidRPr="00963707">
        <w:rPr>
          <w:rFonts w:asciiTheme="minorHAnsi" w:hAnsiTheme="minorHAnsi" w:cstheme="minorHAnsi"/>
          <w:sz w:val="20"/>
          <w:szCs w:val="20"/>
        </w:rPr>
        <w:t xml:space="preserve"> specified or</w:t>
      </w:r>
      <w:r w:rsidRPr="00963707">
        <w:rPr>
          <w:rFonts w:asciiTheme="minorHAnsi" w:hAnsiTheme="minorHAnsi" w:cstheme="minorHAnsi"/>
          <w:sz w:val="20"/>
          <w:szCs w:val="20"/>
        </w:rPr>
        <w:t xml:space="preserve"> </w:t>
      </w:r>
    </w:p>
    <w:p w14:paraId="00854F6F" w14:textId="77777777" w:rsidR="000D1074" w:rsidRPr="00963707" w:rsidRDefault="00C3144A"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w:t>
      </w:r>
      <w:r w:rsidR="000D1074" w:rsidRPr="00963707">
        <w:rPr>
          <w:rFonts w:asciiTheme="minorHAnsi" w:hAnsiTheme="minorHAnsi" w:cstheme="minorHAnsi"/>
          <w:sz w:val="20"/>
          <w:szCs w:val="20"/>
        </w:rPr>
        <w:t xml:space="preserve">intended </w:t>
      </w:r>
      <w:r w:rsidRPr="00963707">
        <w:rPr>
          <w:rFonts w:asciiTheme="minorHAnsi" w:hAnsiTheme="minorHAnsi" w:cstheme="minorHAnsi"/>
          <w:sz w:val="20"/>
          <w:szCs w:val="20"/>
        </w:rPr>
        <w:t>u</w:t>
      </w:r>
      <w:r w:rsidR="000D1074" w:rsidRPr="00963707">
        <w:rPr>
          <w:rFonts w:asciiTheme="minorHAnsi" w:hAnsiTheme="minorHAnsi" w:cstheme="minorHAnsi"/>
          <w:sz w:val="20"/>
          <w:szCs w:val="20"/>
        </w:rPr>
        <w:t>se, when known;</w:t>
      </w:r>
    </w:p>
    <w:p w14:paraId="15450F2C" w14:textId="77777777" w:rsidR="000D1074" w:rsidRPr="00963707" w:rsidRDefault="00C3144A" w:rsidP="00BB5567">
      <w:pPr>
        <w:tabs>
          <w:tab w:val="left" w:pos="540"/>
          <w:tab w:val="left" w:pos="1170"/>
          <w:tab w:val="left" w:pos="1440"/>
          <w:tab w:val="left" w:pos="1980"/>
          <w:tab w:val="left" w:pos="225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0D1074" w:rsidRPr="00963707">
        <w:rPr>
          <w:rFonts w:asciiTheme="minorHAnsi" w:hAnsiTheme="minorHAnsi" w:cstheme="minorHAnsi"/>
          <w:sz w:val="20"/>
          <w:szCs w:val="20"/>
        </w:rPr>
        <w:t>c). requirements specified by us;</w:t>
      </w:r>
    </w:p>
    <w:p w14:paraId="1563C728" w14:textId="77777777" w:rsidR="00C400D7" w:rsidRPr="00963707" w:rsidRDefault="00C3144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0D1074" w:rsidRPr="00963707">
        <w:rPr>
          <w:rFonts w:asciiTheme="minorHAnsi" w:hAnsiTheme="minorHAnsi" w:cstheme="minorHAnsi"/>
          <w:sz w:val="20"/>
          <w:szCs w:val="20"/>
        </w:rPr>
        <w:t xml:space="preserve">d). statutory and regulatory requirements applicable to the products and </w:t>
      </w:r>
    </w:p>
    <w:p w14:paraId="2FDC030A" w14:textId="77777777" w:rsidR="000D1074" w:rsidRPr="00963707" w:rsidRDefault="00C400D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w:t>
      </w:r>
      <w:r w:rsidR="000D1074" w:rsidRPr="00963707">
        <w:rPr>
          <w:rFonts w:asciiTheme="minorHAnsi" w:hAnsiTheme="minorHAnsi" w:cstheme="minorHAnsi"/>
          <w:sz w:val="20"/>
          <w:szCs w:val="20"/>
        </w:rPr>
        <w:t>services;</w:t>
      </w:r>
      <w:r w:rsidR="00740AFA" w:rsidRPr="00963707">
        <w:rPr>
          <w:rFonts w:asciiTheme="minorHAnsi" w:hAnsiTheme="minorHAnsi" w:cstheme="minorHAnsi"/>
          <w:sz w:val="20"/>
          <w:szCs w:val="20"/>
        </w:rPr>
        <w:t xml:space="preserve"> and</w:t>
      </w:r>
    </w:p>
    <w:p w14:paraId="266D6CFD" w14:textId="77777777" w:rsidR="000D1074" w:rsidRPr="00963707" w:rsidRDefault="00C3144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C400D7" w:rsidRPr="00963707">
        <w:rPr>
          <w:rFonts w:asciiTheme="minorHAnsi" w:hAnsiTheme="minorHAnsi" w:cstheme="minorHAnsi"/>
          <w:sz w:val="20"/>
          <w:szCs w:val="20"/>
        </w:rPr>
        <w:t xml:space="preserve">e). contract or order requirements differing from those previously </w:t>
      </w:r>
      <w:r w:rsidRPr="00963707">
        <w:rPr>
          <w:rFonts w:asciiTheme="minorHAnsi" w:hAnsiTheme="minorHAnsi" w:cstheme="minorHAnsi"/>
          <w:sz w:val="20"/>
          <w:szCs w:val="20"/>
        </w:rPr>
        <w:t>expressed.</w:t>
      </w:r>
    </w:p>
    <w:p w14:paraId="1C8D6493" w14:textId="686E3402" w:rsidR="00C8208D" w:rsidRPr="00963707" w:rsidRDefault="00C8208D" w:rsidP="00F52F11">
      <w:pPr>
        <w:tabs>
          <w:tab w:val="left" w:pos="540"/>
          <w:tab w:val="left" w:pos="1170"/>
          <w:tab w:val="left" w:pos="1440"/>
          <w:tab w:val="left" w:pos="1710"/>
          <w:tab w:val="left" w:pos="1980"/>
          <w:tab w:val="left" w:pos="234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b/>
          <w:sz w:val="20"/>
          <w:szCs w:val="20"/>
        </w:rPr>
        <w:tab/>
      </w:r>
    </w:p>
    <w:p w14:paraId="775821C2" w14:textId="77777777" w:rsidR="00740AFA" w:rsidRPr="00963707" w:rsidRDefault="00C3144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00740AFA" w:rsidRPr="00963707">
        <w:rPr>
          <w:rFonts w:asciiTheme="minorHAnsi" w:hAnsiTheme="minorHAnsi" w:cstheme="minorHAnsi"/>
          <w:sz w:val="20"/>
          <w:szCs w:val="20"/>
        </w:rPr>
        <w:t xml:space="preserve">shall ensure the contract or order requirements </w:t>
      </w:r>
      <w:r w:rsidRPr="00963707">
        <w:rPr>
          <w:rFonts w:asciiTheme="minorHAnsi" w:hAnsiTheme="minorHAnsi" w:cstheme="minorHAnsi"/>
          <w:sz w:val="20"/>
          <w:szCs w:val="20"/>
        </w:rPr>
        <w:t>differing</w:t>
      </w:r>
    </w:p>
    <w:p w14:paraId="0B13FED3"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from those previously defined are resolved.  The customer’s </w:t>
      </w:r>
    </w:p>
    <w:p w14:paraId="19239522" w14:textId="6D4BEFAF"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requirements shall be confirmed before </w:t>
      </w:r>
      <w:r w:rsidR="00025E7A" w:rsidRPr="00963707">
        <w:rPr>
          <w:rFonts w:asciiTheme="minorHAnsi" w:hAnsiTheme="minorHAnsi" w:cstheme="minorHAnsi"/>
          <w:sz w:val="20"/>
          <w:szCs w:val="20"/>
        </w:rPr>
        <w:t>acceptance when</w:t>
      </w:r>
      <w:r w:rsidRPr="00963707">
        <w:rPr>
          <w:rFonts w:asciiTheme="minorHAnsi" w:hAnsiTheme="minorHAnsi" w:cstheme="minorHAnsi"/>
          <w:sz w:val="20"/>
          <w:szCs w:val="20"/>
        </w:rPr>
        <w:t xml:space="preserve"> the customer </w:t>
      </w:r>
    </w:p>
    <w:p w14:paraId="051D00D6" w14:textId="77777777" w:rsidR="00ED4B42"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does not provide a documented statement of their requirements.</w:t>
      </w:r>
    </w:p>
    <w:p w14:paraId="44B5D028" w14:textId="77777777" w:rsidR="00ED4B42"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40AFA" w:rsidRPr="00963707">
        <w:rPr>
          <w:rFonts w:asciiTheme="minorHAnsi" w:hAnsiTheme="minorHAnsi" w:cstheme="minorHAnsi"/>
          <w:sz w:val="20"/>
          <w:szCs w:val="20"/>
        </w:rPr>
        <w:t>8.2.3.2</w:t>
      </w:r>
      <w:r w:rsidR="00740AFA" w:rsidRPr="00963707">
        <w:rPr>
          <w:rFonts w:asciiTheme="minorHAnsi" w:hAnsiTheme="minorHAnsi" w:cstheme="minorHAnsi"/>
          <w:sz w:val="20"/>
          <w:szCs w:val="20"/>
        </w:rPr>
        <w:tab/>
        <w:t>Documented information shall be retained as applicable:</w:t>
      </w:r>
    </w:p>
    <w:p w14:paraId="0DFF7423"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 on the results of the review; and</w:t>
      </w:r>
    </w:p>
    <w:p w14:paraId="1C1721E2"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b). on any new requirements for the products and services.</w:t>
      </w:r>
    </w:p>
    <w:p w14:paraId="3E7B934C"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p>
    <w:p w14:paraId="25CEAD4B" w14:textId="77777777" w:rsidR="00740AFA"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t>8.2.4</w:t>
      </w:r>
      <w:r w:rsidRPr="00963707">
        <w:rPr>
          <w:rFonts w:asciiTheme="minorHAnsi" w:hAnsiTheme="minorHAnsi" w:cstheme="minorHAnsi"/>
          <w:sz w:val="20"/>
          <w:szCs w:val="20"/>
        </w:rPr>
        <w:tab/>
      </w:r>
      <w:r w:rsidR="00740AFA" w:rsidRPr="00963707">
        <w:rPr>
          <w:rFonts w:asciiTheme="minorHAnsi" w:hAnsiTheme="minorHAnsi" w:cstheme="minorHAnsi"/>
          <w:sz w:val="20"/>
          <w:szCs w:val="20"/>
        </w:rPr>
        <w:t>Changes to requirements for products and services</w:t>
      </w:r>
    </w:p>
    <w:p w14:paraId="04DAD231"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shall ensure that relevant documented information is amended, and </w:t>
      </w:r>
    </w:p>
    <w:p w14:paraId="59BE6144"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that relevant persons are made aware of the changed requirements, when the</w:t>
      </w:r>
      <w:r w:rsidR="00082157" w:rsidRPr="00963707">
        <w:rPr>
          <w:rFonts w:asciiTheme="minorHAnsi" w:hAnsiTheme="minorHAnsi" w:cstheme="minorHAnsi"/>
          <w:sz w:val="20"/>
          <w:szCs w:val="20"/>
        </w:rPr>
        <w:t xml:space="preserve"> requirements</w:t>
      </w:r>
      <w:r w:rsidRPr="00963707">
        <w:rPr>
          <w:rFonts w:asciiTheme="minorHAnsi" w:hAnsiTheme="minorHAnsi" w:cstheme="minorHAnsi"/>
          <w:sz w:val="20"/>
          <w:szCs w:val="20"/>
        </w:rPr>
        <w:t xml:space="preserve"> </w:t>
      </w:r>
    </w:p>
    <w:p w14:paraId="77A641C5" w14:textId="77777777" w:rsidR="00740AFA" w:rsidRPr="00963707" w:rsidRDefault="00740AFA"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for products and services are changed.</w:t>
      </w:r>
    </w:p>
    <w:p w14:paraId="40361B20"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sz w:val="20"/>
          <w:szCs w:val="20"/>
        </w:rPr>
      </w:pPr>
    </w:p>
    <w:p w14:paraId="76BB7E80" w14:textId="77777777" w:rsidR="00ED4B42" w:rsidRPr="00963707" w:rsidRDefault="00111AA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8.3</w:t>
      </w:r>
      <w:r w:rsidRPr="00963707">
        <w:rPr>
          <w:rFonts w:asciiTheme="minorHAnsi" w:hAnsiTheme="minorHAnsi" w:cstheme="minorHAnsi"/>
          <w:color w:val="A6A6A6" w:themeColor="background1" w:themeShade="A6"/>
          <w:sz w:val="20"/>
          <w:szCs w:val="20"/>
        </w:rPr>
        <w:tab/>
        <w:t>Design and development of products and services</w:t>
      </w:r>
    </w:p>
    <w:p w14:paraId="11F0F993"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p>
    <w:p w14:paraId="64A346A8" w14:textId="77777777" w:rsidR="00111AAA"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8.3.1</w:t>
      </w:r>
      <w:r w:rsidRPr="00963707">
        <w:rPr>
          <w:rFonts w:asciiTheme="minorHAnsi" w:hAnsiTheme="minorHAnsi" w:cstheme="minorHAnsi"/>
          <w:color w:val="A6A6A6" w:themeColor="background1" w:themeShade="A6"/>
          <w:sz w:val="20"/>
          <w:szCs w:val="20"/>
        </w:rPr>
        <w:tab/>
      </w:r>
      <w:r w:rsidR="00111AAA" w:rsidRPr="00963707">
        <w:rPr>
          <w:rFonts w:asciiTheme="minorHAnsi" w:hAnsiTheme="minorHAnsi" w:cstheme="minorHAnsi"/>
          <w:color w:val="A6A6A6" w:themeColor="background1" w:themeShade="A6"/>
          <w:sz w:val="20"/>
          <w:szCs w:val="20"/>
        </w:rPr>
        <w:t>General</w:t>
      </w:r>
    </w:p>
    <w:p w14:paraId="66DA7518" w14:textId="77777777" w:rsidR="00111AAA"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00111AAA" w:rsidRPr="00963707">
        <w:rPr>
          <w:rFonts w:asciiTheme="minorHAnsi" w:hAnsiTheme="minorHAnsi" w:cstheme="minorHAnsi"/>
          <w:color w:val="A6A6A6" w:themeColor="background1" w:themeShade="A6"/>
          <w:sz w:val="20"/>
          <w:szCs w:val="20"/>
        </w:rPr>
        <w:tab/>
        <w:t xml:space="preserve">A design and development process is maintained to ensure the subsequent provision of </w:t>
      </w:r>
    </w:p>
    <w:p w14:paraId="65CB004B" w14:textId="77777777" w:rsidR="00111AAA" w:rsidRPr="00963707" w:rsidRDefault="00111AA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products and services.</w:t>
      </w:r>
    </w:p>
    <w:p w14:paraId="37D730A3"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p>
    <w:p w14:paraId="5571AC90" w14:textId="77777777" w:rsidR="00ED4B42"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8.3.2</w:t>
      </w:r>
      <w:r w:rsidRPr="00963707">
        <w:rPr>
          <w:rFonts w:asciiTheme="minorHAnsi" w:hAnsiTheme="minorHAnsi" w:cstheme="minorHAnsi"/>
          <w:color w:val="A6A6A6" w:themeColor="background1" w:themeShade="A6"/>
          <w:sz w:val="20"/>
          <w:szCs w:val="20"/>
        </w:rPr>
        <w:tab/>
      </w:r>
      <w:r w:rsidR="00111AAA" w:rsidRPr="00963707">
        <w:rPr>
          <w:rFonts w:asciiTheme="minorHAnsi" w:hAnsiTheme="minorHAnsi" w:cstheme="minorHAnsi"/>
          <w:color w:val="A6A6A6" w:themeColor="background1" w:themeShade="A6"/>
          <w:sz w:val="20"/>
          <w:szCs w:val="20"/>
        </w:rPr>
        <w:t>Design and development planning</w:t>
      </w:r>
    </w:p>
    <w:p w14:paraId="04F5F7DE" w14:textId="77777777" w:rsidR="00111AAA" w:rsidRPr="00963707" w:rsidRDefault="00111AA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25036C" w:rsidRPr="00963707">
        <w:rPr>
          <w:rFonts w:asciiTheme="minorHAnsi" w:hAnsiTheme="minorHAnsi" w:cstheme="minorHAnsi"/>
          <w:color w:val="A6A6A6" w:themeColor="background1" w:themeShade="A6"/>
          <w:sz w:val="20"/>
          <w:szCs w:val="20"/>
        </w:rPr>
        <w:t>In determining the stages and controls for design and development we consider:</w:t>
      </w:r>
    </w:p>
    <w:p w14:paraId="6B32B42C"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a). the nature, duration and complexity of the design and development activities;</w:t>
      </w:r>
    </w:p>
    <w:p w14:paraId="1336E27D" w14:textId="77777777" w:rsidR="0025036C" w:rsidRPr="00963707" w:rsidRDefault="0025036C" w:rsidP="00C3144A">
      <w:pPr>
        <w:tabs>
          <w:tab w:val="left" w:pos="540"/>
          <w:tab w:val="left" w:pos="1170"/>
          <w:tab w:val="left" w:pos="1440"/>
          <w:tab w:val="left" w:pos="1710"/>
          <w:tab w:val="left" w:pos="1980"/>
          <w:tab w:val="left" w:pos="2340"/>
        </w:tabs>
        <w:ind w:left="540" w:hanging="540"/>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b). the required process stages, including applicable design and development reviews;</w:t>
      </w:r>
    </w:p>
    <w:p w14:paraId="3B9B9B78" w14:textId="77777777" w:rsidR="00ED4B42"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c). the required design and development verification and validation activities;</w:t>
      </w:r>
    </w:p>
    <w:p w14:paraId="5BA81E10"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d). the responsibilities and authorities involved in the design and development process;</w:t>
      </w:r>
    </w:p>
    <w:p w14:paraId="5B9632FD"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e). the internal and external resource needs for the design and development of products </w:t>
      </w:r>
    </w:p>
    <w:p w14:paraId="2C2EF252"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082157" w:rsidRPr="00963707">
        <w:rPr>
          <w:rFonts w:asciiTheme="minorHAnsi" w:hAnsiTheme="minorHAnsi" w:cstheme="minorHAnsi"/>
          <w:color w:val="A6A6A6" w:themeColor="background1" w:themeShade="A6"/>
          <w:sz w:val="20"/>
          <w:szCs w:val="20"/>
        </w:rPr>
        <w:t xml:space="preserve">   </w:t>
      </w:r>
      <w:r w:rsidRPr="00963707">
        <w:rPr>
          <w:rFonts w:asciiTheme="minorHAnsi" w:hAnsiTheme="minorHAnsi" w:cstheme="minorHAnsi"/>
          <w:color w:val="A6A6A6" w:themeColor="background1" w:themeShade="A6"/>
          <w:sz w:val="20"/>
          <w:szCs w:val="20"/>
        </w:rPr>
        <w:tab/>
        <w:t xml:space="preserve">    and services;</w:t>
      </w:r>
    </w:p>
    <w:p w14:paraId="20130889"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f).the need to control interfaces between persons involved in the design and development </w:t>
      </w:r>
    </w:p>
    <w:p w14:paraId="153B33F5"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process;</w:t>
      </w:r>
    </w:p>
    <w:p w14:paraId="1B44FCB9"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g). the need for involvement of customer’s and users in the design and development </w:t>
      </w:r>
    </w:p>
    <w:p w14:paraId="409FF9F5"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process;</w:t>
      </w:r>
    </w:p>
    <w:p w14:paraId="5445010C" w14:textId="77777777" w:rsidR="0025036C"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h). the requirements for subsequent provision of products and services;</w:t>
      </w:r>
    </w:p>
    <w:p w14:paraId="7646096A" w14:textId="77777777" w:rsidR="00EE163B" w:rsidRPr="00963707" w:rsidRDefault="0025036C"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i). </w:t>
      </w:r>
      <w:r w:rsidR="00EE163B" w:rsidRPr="00963707">
        <w:rPr>
          <w:rFonts w:asciiTheme="minorHAnsi" w:hAnsiTheme="minorHAnsi" w:cstheme="minorHAnsi"/>
          <w:color w:val="A6A6A6" w:themeColor="background1" w:themeShade="A6"/>
          <w:sz w:val="20"/>
          <w:szCs w:val="20"/>
        </w:rPr>
        <w:t xml:space="preserve">the level of control expected for the design and development process by customers </w:t>
      </w:r>
    </w:p>
    <w:p w14:paraId="77E42276" w14:textId="77777777" w:rsidR="0025036C" w:rsidRPr="00963707" w:rsidRDefault="00EE163B"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and other relevant interested parties; and</w:t>
      </w:r>
    </w:p>
    <w:p w14:paraId="060B0BEC" w14:textId="77777777" w:rsidR="00EE163B" w:rsidRPr="00963707" w:rsidRDefault="00EE163B"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j). the documented information needed to demonstrate that design and development </w:t>
      </w:r>
    </w:p>
    <w:p w14:paraId="70D5045E" w14:textId="77777777" w:rsidR="00EE163B" w:rsidRPr="00963707" w:rsidRDefault="00EE163B"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requirements have been met.</w:t>
      </w:r>
    </w:p>
    <w:p w14:paraId="561A53C7" w14:textId="1929E37E" w:rsidR="00CD217A" w:rsidRPr="00963707" w:rsidRDefault="00CD217A" w:rsidP="00906A5D">
      <w:pPr>
        <w:tabs>
          <w:tab w:val="left" w:pos="540"/>
          <w:tab w:val="left" w:pos="1170"/>
          <w:tab w:val="left" w:pos="1440"/>
          <w:tab w:val="left" w:pos="1710"/>
          <w:tab w:val="left" w:pos="1980"/>
          <w:tab w:val="left" w:pos="234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p>
    <w:p w14:paraId="4B0CE51D" w14:textId="77777777" w:rsidR="00CD217A" w:rsidRPr="00963707" w:rsidRDefault="00CD217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p>
    <w:p w14:paraId="48BE71FC" w14:textId="77777777" w:rsidR="00ED4B42"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8.3.3</w:t>
      </w:r>
      <w:r w:rsidRPr="00963707">
        <w:rPr>
          <w:rFonts w:asciiTheme="minorHAnsi" w:hAnsiTheme="minorHAnsi" w:cstheme="minorHAnsi"/>
          <w:color w:val="A6A6A6" w:themeColor="background1" w:themeShade="A6"/>
          <w:sz w:val="20"/>
          <w:szCs w:val="20"/>
        </w:rPr>
        <w:tab/>
      </w:r>
      <w:r w:rsidR="007B632D" w:rsidRPr="00963707">
        <w:rPr>
          <w:rFonts w:asciiTheme="minorHAnsi" w:hAnsiTheme="minorHAnsi" w:cstheme="minorHAnsi"/>
          <w:color w:val="A6A6A6" w:themeColor="background1" w:themeShade="A6"/>
          <w:sz w:val="20"/>
          <w:szCs w:val="20"/>
        </w:rPr>
        <w:t>Design and development inputs</w:t>
      </w:r>
    </w:p>
    <w:p w14:paraId="4D27B254" w14:textId="77777777" w:rsidR="00FA6374" w:rsidRPr="00963707" w:rsidRDefault="007B632D"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p>
    <w:p w14:paraId="06F11BEF" w14:textId="77777777" w:rsidR="004C6900" w:rsidRPr="00963707" w:rsidRDefault="00FA6374"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007B632D" w:rsidRPr="00963707">
        <w:rPr>
          <w:rFonts w:asciiTheme="minorHAnsi" w:hAnsiTheme="minorHAnsi" w:cstheme="minorHAnsi"/>
          <w:color w:val="A6A6A6" w:themeColor="background1" w:themeShade="A6"/>
          <w:sz w:val="20"/>
          <w:szCs w:val="20"/>
        </w:rPr>
        <w:tab/>
      </w:r>
      <w:r w:rsidR="004C6900" w:rsidRPr="00963707">
        <w:rPr>
          <w:rFonts w:asciiTheme="minorHAnsi" w:hAnsiTheme="minorHAnsi" w:cstheme="minorHAnsi"/>
          <w:color w:val="A6A6A6" w:themeColor="background1" w:themeShade="A6"/>
          <w:sz w:val="20"/>
          <w:szCs w:val="20"/>
        </w:rPr>
        <w:t>We have determined t</w:t>
      </w:r>
      <w:r w:rsidR="001602AB" w:rsidRPr="00963707">
        <w:rPr>
          <w:rFonts w:asciiTheme="minorHAnsi" w:hAnsiTheme="minorHAnsi" w:cstheme="minorHAnsi"/>
          <w:color w:val="A6A6A6" w:themeColor="background1" w:themeShade="A6"/>
          <w:sz w:val="20"/>
          <w:szCs w:val="20"/>
        </w:rPr>
        <w:t xml:space="preserve">he requirements essential for the specific types of products and </w:t>
      </w:r>
    </w:p>
    <w:p w14:paraId="6AC94403" w14:textId="77777777" w:rsidR="007B632D" w:rsidRPr="00963707" w:rsidRDefault="004C6900"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1602AB" w:rsidRPr="00963707">
        <w:rPr>
          <w:rFonts w:asciiTheme="minorHAnsi" w:hAnsiTheme="minorHAnsi" w:cstheme="minorHAnsi"/>
          <w:color w:val="A6A6A6" w:themeColor="background1" w:themeShade="A6"/>
          <w:sz w:val="20"/>
          <w:szCs w:val="20"/>
        </w:rPr>
        <w:t xml:space="preserve">services </w:t>
      </w:r>
      <w:r w:rsidRPr="00963707">
        <w:rPr>
          <w:rFonts w:asciiTheme="minorHAnsi" w:hAnsiTheme="minorHAnsi" w:cstheme="minorHAnsi"/>
          <w:color w:val="A6A6A6" w:themeColor="background1" w:themeShade="A6"/>
          <w:sz w:val="20"/>
          <w:szCs w:val="20"/>
        </w:rPr>
        <w:t>to be designed and developed and shall consider:</w:t>
      </w:r>
    </w:p>
    <w:p w14:paraId="46431D07" w14:textId="77777777" w:rsidR="004C6900"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a). functional and performance requirements;</w:t>
      </w:r>
    </w:p>
    <w:p w14:paraId="17BD6BCA" w14:textId="77777777" w:rsidR="00014E59"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b). information derived from previous similar design and development activities;</w:t>
      </w:r>
    </w:p>
    <w:p w14:paraId="58DCDA7B" w14:textId="77777777" w:rsidR="00014E59"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c). statutory and regulatory requirements;</w:t>
      </w:r>
    </w:p>
    <w:p w14:paraId="2BB68012" w14:textId="77777777" w:rsidR="00EB45BF"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d). standards or codes of practice that we </w:t>
      </w:r>
      <w:r w:rsidR="00EB45BF" w:rsidRPr="00963707">
        <w:rPr>
          <w:rFonts w:asciiTheme="minorHAnsi" w:hAnsiTheme="minorHAnsi" w:cstheme="minorHAnsi"/>
          <w:color w:val="A6A6A6" w:themeColor="background1" w:themeShade="A6"/>
          <w:sz w:val="20"/>
          <w:szCs w:val="20"/>
        </w:rPr>
        <w:t xml:space="preserve">have committed to implement; </w:t>
      </w:r>
    </w:p>
    <w:p w14:paraId="135BEEC9" w14:textId="77777777" w:rsidR="00014E59"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e). potential consequences of failure due to the natu</w:t>
      </w:r>
      <w:r w:rsidR="00EB45BF" w:rsidRPr="00963707">
        <w:rPr>
          <w:rFonts w:asciiTheme="minorHAnsi" w:hAnsiTheme="minorHAnsi" w:cstheme="minorHAnsi"/>
          <w:color w:val="A6A6A6" w:themeColor="background1" w:themeShade="A6"/>
          <w:sz w:val="20"/>
          <w:szCs w:val="20"/>
        </w:rPr>
        <w:t>re of the products and services;</w:t>
      </w:r>
    </w:p>
    <w:p w14:paraId="48E449FE" w14:textId="32C5B24D" w:rsidR="00EB45BF" w:rsidRPr="00963707" w:rsidRDefault="00EB45BF" w:rsidP="00C3144A">
      <w:pPr>
        <w:tabs>
          <w:tab w:val="left" w:pos="540"/>
          <w:tab w:val="left" w:pos="1170"/>
          <w:tab w:val="left" w:pos="1440"/>
          <w:tab w:val="left" w:pos="1710"/>
          <w:tab w:val="left" w:pos="1980"/>
          <w:tab w:val="left" w:pos="234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p>
    <w:p w14:paraId="78F77F38" w14:textId="77777777" w:rsidR="008F2FE5" w:rsidRPr="00963707" w:rsidRDefault="00014E59"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Inputs shall be adequate for design and development purposes, complete and </w:t>
      </w:r>
    </w:p>
    <w:p w14:paraId="49D88167" w14:textId="77777777" w:rsidR="00ED4B42" w:rsidRPr="00963707" w:rsidRDefault="008F2FE5"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014E59" w:rsidRPr="00963707">
        <w:rPr>
          <w:rFonts w:asciiTheme="minorHAnsi" w:hAnsiTheme="minorHAnsi" w:cstheme="minorHAnsi"/>
          <w:color w:val="A6A6A6" w:themeColor="background1" w:themeShade="A6"/>
          <w:sz w:val="20"/>
          <w:szCs w:val="20"/>
        </w:rPr>
        <w:t>unambig</w:t>
      </w:r>
      <w:r w:rsidRPr="00963707">
        <w:rPr>
          <w:rFonts w:asciiTheme="minorHAnsi" w:hAnsiTheme="minorHAnsi" w:cstheme="minorHAnsi"/>
          <w:color w:val="A6A6A6" w:themeColor="background1" w:themeShade="A6"/>
          <w:sz w:val="20"/>
          <w:szCs w:val="20"/>
        </w:rPr>
        <w:t>uous. Conflicting design and development inputs shall be resolved. Design</w:t>
      </w:r>
    </w:p>
    <w:p w14:paraId="11E92237" w14:textId="77777777" w:rsidR="00ED4B42" w:rsidRPr="00963707" w:rsidRDefault="008F2FE5"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and development inputs shall be retained documented information.</w:t>
      </w:r>
    </w:p>
    <w:p w14:paraId="37D24AA2"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p>
    <w:p w14:paraId="1985FA9A" w14:textId="77777777" w:rsidR="008F2FE5" w:rsidRPr="00963707" w:rsidRDefault="00082157"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8.3.4</w:t>
      </w:r>
      <w:r w:rsidRPr="00963707">
        <w:rPr>
          <w:rFonts w:asciiTheme="minorHAnsi" w:hAnsiTheme="minorHAnsi" w:cstheme="minorHAnsi"/>
          <w:color w:val="A6A6A6" w:themeColor="background1" w:themeShade="A6"/>
          <w:sz w:val="20"/>
          <w:szCs w:val="20"/>
        </w:rPr>
        <w:tab/>
      </w:r>
      <w:r w:rsidR="008F2FE5" w:rsidRPr="00963707">
        <w:rPr>
          <w:rFonts w:asciiTheme="minorHAnsi" w:hAnsiTheme="minorHAnsi" w:cstheme="minorHAnsi"/>
          <w:color w:val="A6A6A6" w:themeColor="background1" w:themeShade="A6"/>
          <w:sz w:val="20"/>
          <w:szCs w:val="20"/>
        </w:rPr>
        <w:t>Design and development controls</w:t>
      </w:r>
    </w:p>
    <w:p w14:paraId="43EB9FF1" w14:textId="77777777" w:rsidR="00FA6374" w:rsidRPr="00963707" w:rsidRDefault="008F2FE5"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p>
    <w:p w14:paraId="4163AAA8" w14:textId="77777777" w:rsidR="008F2FE5" w:rsidRPr="00963707" w:rsidRDefault="00FA6374"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008F2FE5" w:rsidRPr="00963707">
        <w:rPr>
          <w:rFonts w:asciiTheme="minorHAnsi" w:hAnsiTheme="minorHAnsi" w:cstheme="minorHAnsi"/>
          <w:color w:val="A6A6A6" w:themeColor="background1" w:themeShade="A6"/>
          <w:sz w:val="20"/>
          <w:szCs w:val="20"/>
        </w:rPr>
        <w:tab/>
        <w:t>We shall apply controls to the design and development process to ensure that:</w:t>
      </w:r>
    </w:p>
    <w:p w14:paraId="2796BB29" w14:textId="77777777" w:rsidR="008F2FE5" w:rsidRPr="00963707" w:rsidRDefault="008F2FE5"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a). the results to be achieved are defined;</w:t>
      </w:r>
    </w:p>
    <w:p w14:paraId="5C96DC59" w14:textId="77777777" w:rsidR="000A2D4A" w:rsidRPr="00963707" w:rsidRDefault="008F2FE5"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b). reviews are conducted to evaluate the ability of the results o</w:t>
      </w:r>
      <w:r w:rsidR="003E7B72" w:rsidRPr="00963707">
        <w:rPr>
          <w:rFonts w:asciiTheme="minorHAnsi" w:hAnsiTheme="minorHAnsi" w:cstheme="minorHAnsi"/>
          <w:color w:val="A6A6A6" w:themeColor="background1" w:themeShade="A6"/>
          <w:sz w:val="20"/>
          <w:szCs w:val="20"/>
        </w:rPr>
        <w:t xml:space="preserve">f design and development  </w:t>
      </w:r>
    </w:p>
    <w:p w14:paraId="229034F9" w14:textId="77777777" w:rsidR="008F2FE5"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w:t>
      </w:r>
      <w:r w:rsidR="003E7B72" w:rsidRPr="00963707">
        <w:rPr>
          <w:rFonts w:asciiTheme="minorHAnsi" w:hAnsiTheme="minorHAnsi" w:cstheme="minorHAnsi"/>
          <w:color w:val="A6A6A6" w:themeColor="background1" w:themeShade="A6"/>
          <w:sz w:val="20"/>
          <w:szCs w:val="20"/>
        </w:rPr>
        <w:t>to meet requirements</w:t>
      </w:r>
      <w:r w:rsidR="008F2FE5" w:rsidRPr="00963707">
        <w:rPr>
          <w:rFonts w:asciiTheme="minorHAnsi" w:hAnsiTheme="minorHAnsi" w:cstheme="minorHAnsi"/>
          <w:color w:val="A6A6A6" w:themeColor="background1" w:themeShade="A6"/>
          <w:sz w:val="20"/>
          <w:szCs w:val="20"/>
        </w:rPr>
        <w:t>;</w:t>
      </w:r>
    </w:p>
    <w:p w14:paraId="114D0ADA"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c). verification activities are conducted to ensure that the design and development </w:t>
      </w:r>
    </w:p>
    <w:p w14:paraId="53A6113B"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outputs meet the input requirements;</w:t>
      </w:r>
    </w:p>
    <w:p w14:paraId="24EFDB94"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d). validation activities are conducted to ensure that the resulting products and services </w:t>
      </w:r>
    </w:p>
    <w:p w14:paraId="20C779C2"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meet the requirements for the specified application or intended use;</w:t>
      </w:r>
    </w:p>
    <w:p w14:paraId="1F96DBC6"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 xml:space="preserve"> </w:t>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 xml:space="preserve">e). any necessary actions are taken on problems determined during the reviews, or </w:t>
      </w:r>
    </w:p>
    <w:p w14:paraId="7979FBAA"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verification and validation activities;</w:t>
      </w:r>
      <w:r w:rsidR="00AB004D" w:rsidRPr="00963707">
        <w:rPr>
          <w:rFonts w:asciiTheme="minorHAnsi" w:hAnsiTheme="minorHAnsi" w:cstheme="minorHAnsi"/>
          <w:color w:val="A6A6A6" w:themeColor="background1" w:themeShade="A6"/>
          <w:sz w:val="20"/>
          <w:szCs w:val="20"/>
        </w:rPr>
        <w:t xml:space="preserve"> </w:t>
      </w:r>
    </w:p>
    <w:p w14:paraId="57B8A690" w14:textId="77777777" w:rsidR="000A2D4A" w:rsidRPr="00963707" w:rsidRDefault="000A2D4A"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 xml:space="preserve">f). </w:t>
      </w:r>
      <w:r w:rsidR="00546827" w:rsidRPr="00963707">
        <w:rPr>
          <w:rFonts w:asciiTheme="minorHAnsi" w:hAnsiTheme="minorHAnsi" w:cstheme="minorHAnsi"/>
          <w:color w:val="A6A6A6" w:themeColor="background1" w:themeShade="A6"/>
          <w:sz w:val="20"/>
          <w:szCs w:val="20"/>
        </w:rPr>
        <w:t xml:space="preserve">documented information </w:t>
      </w:r>
      <w:r w:rsidR="00AB004D" w:rsidRPr="00963707">
        <w:rPr>
          <w:rFonts w:asciiTheme="minorHAnsi" w:hAnsiTheme="minorHAnsi" w:cstheme="minorHAnsi"/>
          <w:color w:val="A6A6A6" w:themeColor="background1" w:themeShade="A6"/>
          <w:sz w:val="20"/>
          <w:szCs w:val="20"/>
        </w:rPr>
        <w:t>of these activities is retained; and</w:t>
      </w:r>
    </w:p>
    <w:p w14:paraId="6606A05D" w14:textId="23DE6D05" w:rsidR="006A1082" w:rsidRPr="00963707" w:rsidRDefault="00AB004D" w:rsidP="00906A5D">
      <w:pPr>
        <w:tabs>
          <w:tab w:val="left" w:pos="540"/>
          <w:tab w:val="left" w:pos="1170"/>
          <w:tab w:val="left" w:pos="1440"/>
          <w:tab w:val="left" w:pos="1710"/>
          <w:tab w:val="left" w:pos="1980"/>
          <w:tab w:val="left" w:pos="234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6A1082" w:rsidRPr="00963707">
        <w:rPr>
          <w:rFonts w:asciiTheme="minorHAnsi" w:hAnsiTheme="minorHAnsi" w:cstheme="minorHAnsi"/>
          <w:b/>
          <w:color w:val="A6A6A6" w:themeColor="background1" w:themeShade="A6"/>
          <w:sz w:val="20"/>
          <w:szCs w:val="20"/>
        </w:rPr>
        <w:tab/>
      </w:r>
      <w:r w:rsidR="006A1082" w:rsidRPr="00963707">
        <w:rPr>
          <w:rFonts w:asciiTheme="minorHAnsi" w:hAnsiTheme="minorHAnsi" w:cstheme="minorHAnsi"/>
          <w:b/>
          <w:color w:val="A6A6A6" w:themeColor="background1" w:themeShade="A6"/>
          <w:sz w:val="20"/>
          <w:szCs w:val="20"/>
        </w:rPr>
        <w:tab/>
      </w:r>
      <w:r w:rsidR="006A1082" w:rsidRPr="00963707">
        <w:rPr>
          <w:rFonts w:asciiTheme="minorHAnsi" w:hAnsiTheme="minorHAnsi" w:cstheme="minorHAnsi"/>
          <w:b/>
          <w:color w:val="A6A6A6" w:themeColor="background1" w:themeShade="A6"/>
          <w:sz w:val="20"/>
          <w:szCs w:val="20"/>
        </w:rPr>
        <w:tab/>
      </w:r>
    </w:p>
    <w:p w14:paraId="2742F098" w14:textId="77777777" w:rsidR="007D6D51" w:rsidRPr="00963707" w:rsidRDefault="007D6D51"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p>
    <w:p w14:paraId="4E14C4C5" w14:textId="77777777" w:rsidR="00ED4B42" w:rsidRPr="00963707" w:rsidRDefault="0088295D" w:rsidP="00C3144A">
      <w:pPr>
        <w:tabs>
          <w:tab w:val="left" w:pos="540"/>
          <w:tab w:val="left" w:pos="1170"/>
          <w:tab w:val="left" w:pos="1440"/>
          <w:tab w:val="left" w:pos="1710"/>
          <w:tab w:val="left" w:pos="1980"/>
          <w:tab w:val="left" w:pos="234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w:t>
      </w:r>
      <w:r w:rsidR="00AD427C" w:rsidRPr="00963707">
        <w:rPr>
          <w:rFonts w:asciiTheme="minorHAnsi" w:hAnsiTheme="minorHAnsi" w:cstheme="minorHAnsi"/>
          <w:color w:val="A6A6A6" w:themeColor="background1" w:themeShade="A6"/>
          <w:sz w:val="20"/>
          <w:szCs w:val="20"/>
        </w:rPr>
        <w:t>.3.</w:t>
      </w:r>
      <w:r w:rsidRPr="00963707">
        <w:rPr>
          <w:rFonts w:asciiTheme="minorHAnsi" w:hAnsiTheme="minorHAnsi" w:cstheme="minorHAnsi"/>
          <w:color w:val="A6A6A6" w:themeColor="background1" w:themeShade="A6"/>
          <w:sz w:val="20"/>
          <w:szCs w:val="20"/>
        </w:rPr>
        <w:t>5</w:t>
      </w:r>
      <w:r w:rsidR="00AD427C" w:rsidRPr="00963707">
        <w:rPr>
          <w:rFonts w:asciiTheme="minorHAnsi" w:hAnsiTheme="minorHAnsi" w:cstheme="minorHAnsi"/>
          <w:color w:val="A6A6A6" w:themeColor="background1" w:themeShade="A6"/>
          <w:sz w:val="20"/>
          <w:szCs w:val="20"/>
        </w:rPr>
        <w:tab/>
        <w:t xml:space="preserve">Design and development </w:t>
      </w:r>
      <w:r w:rsidRPr="00963707">
        <w:rPr>
          <w:rFonts w:asciiTheme="minorHAnsi" w:hAnsiTheme="minorHAnsi" w:cstheme="minorHAnsi"/>
          <w:color w:val="A6A6A6" w:themeColor="background1" w:themeShade="A6"/>
          <w:sz w:val="20"/>
          <w:szCs w:val="20"/>
        </w:rPr>
        <w:t>outputs</w:t>
      </w:r>
    </w:p>
    <w:p w14:paraId="0DCD9355" w14:textId="77777777" w:rsidR="00FA6374" w:rsidRPr="00963707" w:rsidRDefault="00AD427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p>
    <w:p w14:paraId="2299EE96" w14:textId="77777777" w:rsidR="00AD427C" w:rsidRPr="00963707" w:rsidRDefault="00FA6374"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00AD427C" w:rsidRPr="00963707">
        <w:rPr>
          <w:rFonts w:asciiTheme="minorHAnsi" w:hAnsiTheme="minorHAnsi" w:cstheme="minorHAnsi"/>
          <w:color w:val="A6A6A6" w:themeColor="background1" w:themeShade="A6"/>
          <w:sz w:val="20"/>
          <w:szCs w:val="20"/>
        </w:rPr>
        <w:tab/>
      </w:r>
      <w:r w:rsidR="00462E41" w:rsidRPr="00963707">
        <w:rPr>
          <w:rFonts w:asciiTheme="minorHAnsi" w:hAnsiTheme="minorHAnsi" w:cstheme="minorHAnsi"/>
          <w:color w:val="A6A6A6" w:themeColor="background1" w:themeShade="A6"/>
          <w:sz w:val="20"/>
          <w:szCs w:val="20"/>
        </w:rPr>
        <w:t>We ensure the design</w:t>
      </w:r>
      <w:r w:rsidR="00613373" w:rsidRPr="00963707">
        <w:rPr>
          <w:rFonts w:asciiTheme="minorHAnsi" w:hAnsiTheme="minorHAnsi" w:cstheme="minorHAnsi"/>
          <w:color w:val="A6A6A6" w:themeColor="background1" w:themeShade="A6"/>
          <w:sz w:val="20"/>
          <w:szCs w:val="20"/>
        </w:rPr>
        <w:t xml:space="preserve"> and development </w:t>
      </w:r>
      <w:r w:rsidR="00462E41" w:rsidRPr="00963707">
        <w:rPr>
          <w:rFonts w:asciiTheme="minorHAnsi" w:hAnsiTheme="minorHAnsi" w:cstheme="minorHAnsi"/>
          <w:color w:val="A6A6A6" w:themeColor="background1" w:themeShade="A6"/>
          <w:sz w:val="20"/>
          <w:szCs w:val="20"/>
        </w:rPr>
        <w:t xml:space="preserve">outputs: </w:t>
      </w:r>
    </w:p>
    <w:p w14:paraId="0662A7A5" w14:textId="77777777" w:rsidR="00613373" w:rsidRPr="00963707" w:rsidRDefault="00462E4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 meet the input requirements;</w:t>
      </w:r>
      <w:r w:rsidR="00613373" w:rsidRPr="00963707">
        <w:rPr>
          <w:rFonts w:asciiTheme="minorHAnsi" w:hAnsiTheme="minorHAnsi" w:cstheme="minorHAnsi"/>
          <w:color w:val="A6A6A6" w:themeColor="background1" w:themeShade="A6"/>
          <w:sz w:val="20"/>
          <w:szCs w:val="20"/>
        </w:rPr>
        <w:t xml:space="preserve"> </w:t>
      </w:r>
    </w:p>
    <w:p w14:paraId="11C60C6F" w14:textId="77777777" w:rsidR="00A14713" w:rsidRPr="00963707" w:rsidRDefault="00613373"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 xml:space="preserve">b). </w:t>
      </w:r>
      <w:r w:rsidR="00462E41" w:rsidRPr="00963707">
        <w:rPr>
          <w:rFonts w:asciiTheme="minorHAnsi" w:hAnsiTheme="minorHAnsi" w:cstheme="minorHAnsi"/>
          <w:color w:val="A6A6A6" w:themeColor="background1" w:themeShade="A6"/>
          <w:sz w:val="20"/>
          <w:szCs w:val="20"/>
        </w:rPr>
        <w:t xml:space="preserve">are adequate for the subsequent  processes for the provision of products and </w:t>
      </w:r>
    </w:p>
    <w:p w14:paraId="75D7A73B" w14:textId="77777777" w:rsidR="00613373" w:rsidRPr="00963707" w:rsidRDefault="00A14713"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462E41" w:rsidRPr="00963707">
        <w:rPr>
          <w:rFonts w:asciiTheme="minorHAnsi" w:hAnsiTheme="minorHAnsi" w:cstheme="minorHAnsi"/>
          <w:color w:val="A6A6A6" w:themeColor="background1" w:themeShade="A6"/>
          <w:sz w:val="20"/>
          <w:szCs w:val="20"/>
        </w:rPr>
        <w:t>services;</w:t>
      </w:r>
    </w:p>
    <w:p w14:paraId="6D378961" w14:textId="77777777" w:rsidR="00462E41" w:rsidRPr="00963707" w:rsidRDefault="00462E4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 xml:space="preserve">c). include or reference monitoring and measuring requirements, as appropriate, and </w:t>
      </w:r>
    </w:p>
    <w:p w14:paraId="069E2D53" w14:textId="77777777" w:rsidR="00462E41" w:rsidRPr="00963707" w:rsidRDefault="00462E4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 xml:space="preserve">     </w:t>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acceptance criteria;</w:t>
      </w:r>
    </w:p>
    <w:p w14:paraId="7D3D8FF5" w14:textId="77777777" w:rsidR="00462E41" w:rsidRPr="00963707" w:rsidRDefault="00462E4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 xml:space="preserve">d). specify the characteristics of the products and services that are essential for their </w:t>
      </w:r>
    </w:p>
    <w:p w14:paraId="3DC89CCB" w14:textId="77777777" w:rsidR="00462E41" w:rsidRPr="00963707" w:rsidRDefault="00462E4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A14713"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intended purpose and t</w:t>
      </w:r>
      <w:r w:rsidR="007514D8" w:rsidRPr="00963707">
        <w:rPr>
          <w:rFonts w:asciiTheme="minorHAnsi" w:hAnsiTheme="minorHAnsi" w:cstheme="minorHAnsi"/>
          <w:color w:val="A6A6A6" w:themeColor="background1" w:themeShade="A6"/>
          <w:sz w:val="20"/>
          <w:szCs w:val="20"/>
        </w:rPr>
        <w:t>heir safe and proper provision;</w:t>
      </w:r>
    </w:p>
    <w:p w14:paraId="4764E257" w14:textId="26708BB8" w:rsidR="00906A5D" w:rsidRPr="00963707" w:rsidRDefault="007514D8" w:rsidP="00906A5D">
      <w:pPr>
        <w:tabs>
          <w:tab w:val="left" w:pos="540"/>
          <w:tab w:val="left" w:pos="1170"/>
          <w:tab w:val="left" w:pos="1440"/>
          <w:tab w:val="left" w:pos="171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b/>
          <w:color w:val="A6A6A6" w:themeColor="background1" w:themeShade="A6"/>
          <w:sz w:val="20"/>
          <w:szCs w:val="20"/>
        </w:rPr>
        <w:tab/>
      </w:r>
    </w:p>
    <w:p w14:paraId="72A5ABD1" w14:textId="4BD6FF7A" w:rsidR="007514D8" w:rsidRPr="00963707" w:rsidRDefault="007514D8" w:rsidP="00BB5567">
      <w:pPr>
        <w:tabs>
          <w:tab w:val="left" w:pos="540"/>
          <w:tab w:val="left" w:pos="1170"/>
          <w:tab w:val="left" w:pos="1440"/>
          <w:tab w:val="left" w:pos="1710"/>
        </w:tabs>
        <w:rPr>
          <w:rFonts w:asciiTheme="minorHAnsi" w:hAnsiTheme="minorHAnsi" w:cstheme="minorHAnsi"/>
          <w:b/>
          <w:color w:val="A6A6A6" w:themeColor="background1" w:themeShade="A6"/>
          <w:sz w:val="20"/>
          <w:szCs w:val="20"/>
        </w:rPr>
      </w:pPr>
      <w:r w:rsidRPr="00963707">
        <w:rPr>
          <w:rFonts w:asciiTheme="minorHAnsi" w:hAnsiTheme="minorHAnsi" w:cstheme="minorHAnsi"/>
          <w:b/>
          <w:color w:val="A6A6A6" w:themeColor="background1" w:themeShade="A6"/>
          <w:sz w:val="20"/>
          <w:szCs w:val="20"/>
        </w:rPr>
        <w:t>.</w:t>
      </w:r>
    </w:p>
    <w:p w14:paraId="58BD5BC6" w14:textId="77777777" w:rsidR="007514D8" w:rsidRPr="00963707" w:rsidRDefault="00613373"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462E41" w:rsidRPr="00963707">
        <w:rPr>
          <w:rFonts w:asciiTheme="minorHAnsi" w:hAnsiTheme="minorHAnsi" w:cstheme="minorHAnsi"/>
          <w:color w:val="A6A6A6" w:themeColor="background1" w:themeShade="A6"/>
          <w:sz w:val="20"/>
          <w:szCs w:val="20"/>
        </w:rPr>
        <w:tab/>
      </w:r>
      <w:r w:rsidR="007514D8" w:rsidRPr="00963707">
        <w:rPr>
          <w:rFonts w:asciiTheme="minorHAnsi" w:hAnsiTheme="minorHAnsi" w:cstheme="minorHAnsi"/>
          <w:color w:val="A6A6A6" w:themeColor="background1" w:themeShade="A6"/>
          <w:sz w:val="20"/>
          <w:szCs w:val="20"/>
        </w:rPr>
        <w:t>Documented information</w:t>
      </w:r>
      <w:r w:rsidRPr="00963707">
        <w:rPr>
          <w:rFonts w:asciiTheme="minorHAnsi" w:hAnsiTheme="minorHAnsi" w:cstheme="minorHAnsi"/>
          <w:color w:val="A6A6A6" w:themeColor="background1" w:themeShade="A6"/>
          <w:sz w:val="20"/>
          <w:szCs w:val="20"/>
        </w:rPr>
        <w:t xml:space="preserve"> of the results of the </w:t>
      </w:r>
      <w:r w:rsidR="00462E41" w:rsidRPr="00963707">
        <w:rPr>
          <w:rFonts w:asciiTheme="minorHAnsi" w:hAnsiTheme="minorHAnsi" w:cstheme="minorHAnsi"/>
          <w:color w:val="A6A6A6" w:themeColor="background1" w:themeShade="A6"/>
          <w:sz w:val="20"/>
          <w:szCs w:val="20"/>
        </w:rPr>
        <w:t>design and development outputs</w:t>
      </w:r>
      <w:r w:rsidR="007514D8" w:rsidRPr="00963707">
        <w:rPr>
          <w:rFonts w:asciiTheme="minorHAnsi" w:hAnsiTheme="minorHAnsi" w:cstheme="minorHAnsi"/>
          <w:color w:val="A6A6A6" w:themeColor="background1" w:themeShade="A6"/>
          <w:sz w:val="20"/>
          <w:szCs w:val="20"/>
        </w:rPr>
        <w:t xml:space="preserve"> shall be </w:t>
      </w:r>
    </w:p>
    <w:p w14:paraId="737695AA" w14:textId="77777777" w:rsidR="00613373" w:rsidRPr="00963707" w:rsidRDefault="007514D8"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retained</w:t>
      </w:r>
      <w:r w:rsidR="00613373" w:rsidRPr="00963707">
        <w:rPr>
          <w:rFonts w:asciiTheme="minorHAnsi" w:hAnsiTheme="minorHAnsi" w:cstheme="minorHAnsi"/>
          <w:color w:val="A6A6A6" w:themeColor="background1" w:themeShade="A6"/>
          <w:sz w:val="20"/>
          <w:szCs w:val="20"/>
        </w:rPr>
        <w:t>.</w:t>
      </w:r>
    </w:p>
    <w:p w14:paraId="275899B0" w14:textId="77777777" w:rsidR="007D6D51" w:rsidRPr="00963707" w:rsidRDefault="007D6D51"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p>
    <w:p w14:paraId="0D0CC364" w14:textId="77777777" w:rsidR="00ED4B42" w:rsidRPr="00963707" w:rsidRDefault="004A7719"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t>8.3.6</w:t>
      </w:r>
      <w:r w:rsidRPr="00963707">
        <w:rPr>
          <w:rFonts w:asciiTheme="minorHAnsi" w:hAnsiTheme="minorHAnsi" w:cstheme="minorHAnsi"/>
          <w:color w:val="A6A6A6" w:themeColor="background1" w:themeShade="A6"/>
          <w:sz w:val="20"/>
          <w:szCs w:val="20"/>
        </w:rPr>
        <w:tab/>
        <w:t>Design and development changes</w:t>
      </w:r>
    </w:p>
    <w:p w14:paraId="3DB08D9F" w14:textId="77777777" w:rsidR="00FA6374" w:rsidRPr="00963707" w:rsidRDefault="004A7719"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p>
    <w:p w14:paraId="3935F2BD" w14:textId="77777777" w:rsidR="00A5206C" w:rsidRPr="00963707" w:rsidRDefault="00FA6374"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4A7719" w:rsidRPr="00963707">
        <w:rPr>
          <w:rFonts w:asciiTheme="minorHAnsi" w:hAnsiTheme="minorHAnsi" w:cstheme="minorHAnsi"/>
          <w:color w:val="A6A6A6" w:themeColor="background1" w:themeShade="A6"/>
          <w:sz w:val="20"/>
          <w:szCs w:val="20"/>
        </w:rPr>
        <w:t xml:space="preserve">Changes made during or subsequent to, the design and development of products and </w:t>
      </w:r>
    </w:p>
    <w:p w14:paraId="65AE1EAA" w14:textId="77777777" w:rsidR="00A5206C"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4A7719" w:rsidRPr="00963707">
        <w:rPr>
          <w:rFonts w:asciiTheme="minorHAnsi" w:hAnsiTheme="minorHAnsi" w:cstheme="minorHAnsi"/>
          <w:color w:val="A6A6A6" w:themeColor="background1" w:themeShade="A6"/>
          <w:sz w:val="20"/>
          <w:szCs w:val="20"/>
        </w:rPr>
        <w:t xml:space="preserve">services, to the extent necessary to ensure that there is no adverse impact on conformity to </w:t>
      </w:r>
    </w:p>
    <w:p w14:paraId="63DB5013" w14:textId="77777777" w:rsidR="007514D8" w:rsidRPr="00963707" w:rsidRDefault="00A5206C" w:rsidP="00BB5567">
      <w:pPr>
        <w:tabs>
          <w:tab w:val="left" w:pos="540"/>
          <w:tab w:val="left" w:pos="1170"/>
          <w:tab w:val="left" w:pos="1440"/>
          <w:tab w:val="left" w:pos="171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4A7719" w:rsidRPr="00963707">
        <w:rPr>
          <w:rFonts w:asciiTheme="minorHAnsi" w:hAnsiTheme="minorHAnsi" w:cstheme="minorHAnsi"/>
          <w:color w:val="A6A6A6" w:themeColor="background1" w:themeShade="A6"/>
          <w:sz w:val="20"/>
          <w:szCs w:val="20"/>
        </w:rPr>
        <w:t>requirements</w:t>
      </w:r>
      <w:r w:rsidRPr="00963707">
        <w:rPr>
          <w:rFonts w:asciiTheme="minorHAnsi" w:hAnsiTheme="minorHAnsi" w:cstheme="minorHAnsi"/>
          <w:color w:val="A6A6A6" w:themeColor="background1" w:themeShade="A6"/>
          <w:sz w:val="20"/>
          <w:szCs w:val="20"/>
        </w:rPr>
        <w:t>.</w:t>
      </w:r>
      <w:r w:rsidR="004A7719" w:rsidRPr="00963707">
        <w:rPr>
          <w:rFonts w:asciiTheme="minorHAnsi" w:hAnsiTheme="minorHAnsi" w:cstheme="minorHAnsi"/>
          <w:color w:val="A6A6A6" w:themeColor="background1" w:themeShade="A6"/>
          <w:sz w:val="20"/>
          <w:szCs w:val="20"/>
        </w:rPr>
        <w:t xml:space="preserve"> </w:t>
      </w:r>
      <w:r w:rsidR="007514D8" w:rsidRPr="00963707">
        <w:rPr>
          <w:rFonts w:asciiTheme="minorHAnsi" w:hAnsiTheme="minorHAnsi" w:cstheme="minorHAnsi"/>
          <w:b/>
          <w:color w:val="A6A6A6" w:themeColor="background1" w:themeShade="A6"/>
          <w:sz w:val="20"/>
          <w:szCs w:val="20"/>
        </w:rPr>
        <w:t xml:space="preserve">There is a process to notify our customers, prior to implementation, </w:t>
      </w:r>
    </w:p>
    <w:p w14:paraId="6F9BCD74" w14:textId="77777777" w:rsidR="004A7719" w:rsidRPr="00963707" w:rsidRDefault="007514D8" w:rsidP="00BB5567">
      <w:pPr>
        <w:tabs>
          <w:tab w:val="left" w:pos="540"/>
          <w:tab w:val="left" w:pos="1170"/>
          <w:tab w:val="left" w:pos="1440"/>
          <w:tab w:val="left" w:pos="1710"/>
        </w:tabs>
        <w:rPr>
          <w:rFonts w:asciiTheme="minorHAnsi" w:hAnsiTheme="minorHAnsi" w:cstheme="minorHAnsi"/>
          <w:b/>
          <w:color w:val="A6A6A6" w:themeColor="background1" w:themeShade="A6"/>
          <w:sz w:val="20"/>
          <w:szCs w:val="20"/>
        </w:rPr>
      </w:pPr>
      <w:r w:rsidRPr="00963707">
        <w:rPr>
          <w:rFonts w:asciiTheme="minorHAnsi" w:hAnsiTheme="minorHAnsi" w:cstheme="minorHAnsi"/>
          <w:b/>
          <w:color w:val="A6A6A6" w:themeColor="background1" w:themeShade="A6"/>
          <w:sz w:val="20"/>
          <w:szCs w:val="20"/>
        </w:rPr>
        <w:tab/>
      </w:r>
      <w:r w:rsidRPr="00963707">
        <w:rPr>
          <w:rFonts w:asciiTheme="minorHAnsi" w:hAnsiTheme="minorHAnsi" w:cstheme="minorHAnsi"/>
          <w:b/>
          <w:color w:val="A6A6A6" w:themeColor="background1" w:themeShade="A6"/>
          <w:sz w:val="20"/>
          <w:szCs w:val="20"/>
        </w:rPr>
        <w:tab/>
        <w:t>about changes that affect customer requirements.</w:t>
      </w:r>
    </w:p>
    <w:p w14:paraId="4725D234" w14:textId="77777777" w:rsidR="00ED4B42"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t>Documented information shall be retained on:</w:t>
      </w:r>
    </w:p>
    <w:p w14:paraId="10FDE07F" w14:textId="77777777" w:rsidR="00A5206C"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93645C"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 design and development changes;</w:t>
      </w:r>
    </w:p>
    <w:p w14:paraId="769A262D" w14:textId="77777777" w:rsidR="00A5206C"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93645C"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b). the results of reviews;</w:t>
      </w:r>
    </w:p>
    <w:p w14:paraId="12B7757A" w14:textId="77777777" w:rsidR="00A5206C"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93645C"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c). the authorization of the changes; and</w:t>
      </w:r>
    </w:p>
    <w:p w14:paraId="232276CE" w14:textId="77777777" w:rsidR="00A5206C" w:rsidRPr="00963707" w:rsidRDefault="00A5206C" w:rsidP="00BB5567">
      <w:pPr>
        <w:tabs>
          <w:tab w:val="left" w:pos="540"/>
          <w:tab w:val="left" w:pos="1170"/>
          <w:tab w:val="left" w:pos="1440"/>
          <w:tab w:val="left" w:pos="1710"/>
        </w:tabs>
        <w:rPr>
          <w:rFonts w:asciiTheme="minorHAnsi" w:hAnsiTheme="minorHAnsi" w:cstheme="minorHAnsi"/>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r w:rsidR="0093645C"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d). the actions taken to prevent adverse impacts.</w:t>
      </w:r>
    </w:p>
    <w:p w14:paraId="043E0DCC" w14:textId="5DCEA20B" w:rsidR="007514D8" w:rsidRPr="00963707" w:rsidRDefault="007514D8" w:rsidP="002D6F43">
      <w:pPr>
        <w:tabs>
          <w:tab w:val="left" w:pos="540"/>
          <w:tab w:val="left" w:pos="1170"/>
          <w:tab w:val="left" w:pos="1440"/>
          <w:tab w:val="left" w:pos="1710"/>
        </w:tabs>
        <w:rPr>
          <w:rFonts w:asciiTheme="minorHAnsi" w:hAnsiTheme="minorHAnsi" w:cstheme="minorHAnsi"/>
          <w:b/>
          <w:color w:val="A6A6A6" w:themeColor="background1" w:themeShade="A6"/>
          <w:sz w:val="20"/>
          <w:szCs w:val="20"/>
        </w:rPr>
      </w:pPr>
      <w:r w:rsidRPr="00963707">
        <w:rPr>
          <w:rFonts w:asciiTheme="minorHAnsi" w:hAnsiTheme="minorHAnsi" w:cstheme="minorHAnsi"/>
          <w:color w:val="A6A6A6" w:themeColor="background1" w:themeShade="A6"/>
          <w:sz w:val="20"/>
          <w:szCs w:val="20"/>
        </w:rPr>
        <w:tab/>
      </w:r>
      <w:r w:rsidRPr="00963707">
        <w:rPr>
          <w:rFonts w:asciiTheme="minorHAnsi" w:hAnsiTheme="minorHAnsi" w:cstheme="minorHAnsi"/>
          <w:color w:val="A6A6A6" w:themeColor="background1" w:themeShade="A6"/>
          <w:sz w:val="20"/>
          <w:szCs w:val="20"/>
        </w:rPr>
        <w:tab/>
      </w:r>
    </w:p>
    <w:p w14:paraId="5BA3FB70" w14:textId="77777777" w:rsidR="007D6D51" w:rsidRPr="00963707" w:rsidRDefault="007D6D51" w:rsidP="00BB5567">
      <w:pPr>
        <w:tabs>
          <w:tab w:val="left" w:pos="540"/>
          <w:tab w:val="left" w:pos="1170"/>
          <w:tab w:val="left" w:pos="1440"/>
          <w:tab w:val="left" w:pos="1710"/>
        </w:tabs>
        <w:rPr>
          <w:rFonts w:asciiTheme="minorHAnsi" w:hAnsiTheme="minorHAnsi" w:cstheme="minorHAnsi"/>
          <w:sz w:val="20"/>
          <w:szCs w:val="20"/>
        </w:rPr>
      </w:pPr>
    </w:p>
    <w:p w14:paraId="3CF1D799" w14:textId="77777777" w:rsidR="00675DD4" w:rsidRPr="00963707" w:rsidRDefault="00675DD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8.4</w:t>
      </w:r>
      <w:r w:rsidRPr="00963707">
        <w:rPr>
          <w:rFonts w:asciiTheme="minorHAnsi" w:hAnsiTheme="minorHAnsi" w:cstheme="minorHAnsi"/>
          <w:sz w:val="20"/>
          <w:szCs w:val="20"/>
        </w:rPr>
        <w:tab/>
        <w:t>Control of externally provided processes, products and services</w:t>
      </w:r>
    </w:p>
    <w:p w14:paraId="24E8CF3E" w14:textId="77777777" w:rsidR="007D6D51" w:rsidRPr="00963707" w:rsidRDefault="007D6D51" w:rsidP="00BB5567">
      <w:pPr>
        <w:tabs>
          <w:tab w:val="left" w:pos="540"/>
          <w:tab w:val="left" w:pos="1170"/>
          <w:tab w:val="left" w:pos="1440"/>
          <w:tab w:val="left" w:pos="1710"/>
        </w:tabs>
        <w:rPr>
          <w:rFonts w:asciiTheme="minorHAnsi" w:hAnsiTheme="minorHAnsi" w:cstheme="minorHAnsi"/>
          <w:sz w:val="20"/>
          <w:szCs w:val="20"/>
        </w:rPr>
      </w:pPr>
    </w:p>
    <w:p w14:paraId="12633C04" w14:textId="77777777" w:rsidR="00675DD4" w:rsidRPr="00963707" w:rsidRDefault="00675DD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 xml:space="preserve">8.4.1 </w:t>
      </w:r>
      <w:r w:rsidR="0093645C" w:rsidRPr="00963707">
        <w:rPr>
          <w:rFonts w:asciiTheme="minorHAnsi" w:hAnsiTheme="minorHAnsi" w:cstheme="minorHAnsi"/>
          <w:sz w:val="20"/>
          <w:szCs w:val="20"/>
        </w:rPr>
        <w:tab/>
      </w:r>
      <w:r w:rsidRPr="00963707">
        <w:rPr>
          <w:rFonts w:asciiTheme="minorHAnsi" w:hAnsiTheme="minorHAnsi" w:cstheme="minorHAnsi"/>
          <w:sz w:val="20"/>
          <w:szCs w:val="20"/>
        </w:rPr>
        <w:t>General</w:t>
      </w:r>
    </w:p>
    <w:p w14:paraId="04022BAA" w14:textId="77777777" w:rsidR="00ED46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ensures externally provided processes, products and services conform to </w:t>
      </w:r>
    </w:p>
    <w:p w14:paraId="1069AA94" w14:textId="0C58E149" w:rsidR="00AB004D" w:rsidRPr="00963707" w:rsidRDefault="00ED4642" w:rsidP="008415A2">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our requirements. </w:t>
      </w:r>
    </w:p>
    <w:p w14:paraId="40C1BCCB" w14:textId="77777777" w:rsidR="00AB004D" w:rsidRPr="00963707" w:rsidRDefault="00AB004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ED4642" w:rsidRPr="00963707">
        <w:rPr>
          <w:rFonts w:asciiTheme="minorHAnsi" w:hAnsiTheme="minorHAnsi" w:cstheme="minorHAnsi"/>
          <w:sz w:val="20"/>
          <w:szCs w:val="20"/>
        </w:rPr>
        <w:t>We have determined the controls to be applied to ex</w:t>
      </w:r>
      <w:r w:rsidRPr="00963707">
        <w:rPr>
          <w:rFonts w:asciiTheme="minorHAnsi" w:hAnsiTheme="minorHAnsi" w:cstheme="minorHAnsi"/>
          <w:sz w:val="20"/>
          <w:szCs w:val="20"/>
        </w:rPr>
        <w:t xml:space="preserve">ternally provided </w:t>
      </w:r>
      <w:r w:rsidR="00ED4642" w:rsidRPr="00963707">
        <w:rPr>
          <w:rFonts w:asciiTheme="minorHAnsi" w:hAnsiTheme="minorHAnsi" w:cstheme="minorHAnsi"/>
          <w:sz w:val="20"/>
          <w:szCs w:val="20"/>
        </w:rPr>
        <w:t xml:space="preserve">processes, products </w:t>
      </w:r>
    </w:p>
    <w:p w14:paraId="63748718" w14:textId="77777777" w:rsidR="00675DD4" w:rsidRPr="00963707" w:rsidRDefault="00AB004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ED4642" w:rsidRPr="00963707">
        <w:rPr>
          <w:rFonts w:asciiTheme="minorHAnsi" w:hAnsiTheme="minorHAnsi" w:cstheme="minorHAnsi"/>
          <w:sz w:val="20"/>
          <w:szCs w:val="20"/>
        </w:rPr>
        <w:t>and services when:</w:t>
      </w:r>
    </w:p>
    <w:p w14:paraId="086F8B46" w14:textId="77777777" w:rsidR="00ED46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 xml:space="preserve">a). products and services from external providers (known as suppliers) are intended for </w:t>
      </w:r>
    </w:p>
    <w:p w14:paraId="3A3EB0F5" w14:textId="77777777" w:rsidR="00ED4B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incorporation into our products and services;</w:t>
      </w:r>
    </w:p>
    <w:p w14:paraId="12176725" w14:textId="77777777" w:rsidR="00ED46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b). products and services are provided directly to the custo</w:t>
      </w:r>
      <w:r w:rsidR="0093645C" w:rsidRPr="00963707">
        <w:rPr>
          <w:rFonts w:asciiTheme="minorHAnsi" w:hAnsiTheme="minorHAnsi" w:cstheme="minorHAnsi"/>
          <w:sz w:val="20"/>
          <w:szCs w:val="20"/>
        </w:rPr>
        <w:t xml:space="preserve">mer(s) by external providers </w:t>
      </w:r>
    </w:p>
    <w:p w14:paraId="26DCBC80" w14:textId="77777777" w:rsidR="00ED4B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t xml:space="preserve">on </w:t>
      </w:r>
      <w:r w:rsidRPr="00963707">
        <w:rPr>
          <w:rFonts w:asciiTheme="minorHAnsi" w:hAnsiTheme="minorHAnsi" w:cstheme="minorHAnsi"/>
          <w:sz w:val="20"/>
          <w:szCs w:val="20"/>
        </w:rPr>
        <w:t xml:space="preserve">behalf of </w:t>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and</w:t>
      </w:r>
    </w:p>
    <w:p w14:paraId="7D384DF7" w14:textId="77777777" w:rsidR="00ED46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a process, or part of a process, is provided by an external provider as a result of a </w:t>
      </w:r>
    </w:p>
    <w:p w14:paraId="74140A44" w14:textId="77777777" w:rsidR="00ED4B42"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 xml:space="preserve">decision by </w:t>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w:t>
      </w:r>
    </w:p>
    <w:p w14:paraId="3FDAD78D" w14:textId="77777777" w:rsidR="00315A10" w:rsidRPr="00963707" w:rsidRDefault="00ED464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We evaluate, select, monitor their performance and re-evaluate our external providers</w:t>
      </w:r>
      <w:r w:rsidR="00315A10" w:rsidRPr="00963707">
        <w:rPr>
          <w:rFonts w:asciiTheme="minorHAnsi" w:hAnsiTheme="minorHAnsi" w:cstheme="minorHAnsi"/>
          <w:sz w:val="20"/>
          <w:szCs w:val="20"/>
        </w:rPr>
        <w:t xml:space="preserve"> based </w:t>
      </w:r>
    </w:p>
    <w:p w14:paraId="498C1802" w14:textId="77777777" w:rsidR="00315A10" w:rsidRPr="00963707" w:rsidRDefault="00315A1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on their ability to provide processes or products and services in accordance with our </w:t>
      </w:r>
    </w:p>
    <w:p w14:paraId="1E81F220" w14:textId="77777777" w:rsidR="00315A10" w:rsidRPr="00963707" w:rsidRDefault="00315A1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requirements. Documented information is retained of these activities and any necessary </w:t>
      </w:r>
    </w:p>
    <w:p w14:paraId="7A327097" w14:textId="77777777" w:rsidR="00ED4642" w:rsidRPr="00963707" w:rsidRDefault="00315A1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actions arising from the evaluations.</w:t>
      </w:r>
    </w:p>
    <w:p w14:paraId="0111EAE0" w14:textId="7ECEA1CE" w:rsidR="0009117F" w:rsidRPr="00963707" w:rsidRDefault="00F3552F" w:rsidP="00CE0B8F">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276C5444" w14:textId="77777777" w:rsidR="007D6D51" w:rsidRPr="00963707" w:rsidRDefault="005C7F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b/>
          <w:sz w:val="20"/>
          <w:szCs w:val="20"/>
        </w:rPr>
        <w:tab/>
      </w:r>
    </w:p>
    <w:p w14:paraId="01E973B9" w14:textId="77777777" w:rsidR="00ED4B42"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8.4.2</w:t>
      </w:r>
      <w:r w:rsidRPr="00963707">
        <w:rPr>
          <w:rFonts w:asciiTheme="minorHAnsi" w:hAnsiTheme="minorHAnsi" w:cstheme="minorHAnsi"/>
          <w:sz w:val="20"/>
          <w:szCs w:val="20"/>
        </w:rPr>
        <w:tab/>
      </w:r>
      <w:r w:rsidR="00EE6F23" w:rsidRPr="00963707">
        <w:rPr>
          <w:rFonts w:asciiTheme="minorHAnsi" w:hAnsiTheme="minorHAnsi" w:cstheme="minorHAnsi"/>
          <w:sz w:val="20"/>
          <w:szCs w:val="20"/>
        </w:rPr>
        <w:t>Type and extent of control</w:t>
      </w:r>
    </w:p>
    <w:p w14:paraId="740935F7"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20683E4E" w14:textId="77777777" w:rsidR="00EE6F23" w:rsidRPr="00963707" w:rsidRDefault="00EE6F2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FA6374"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ensures that externally provided processes, products and services do not </w:t>
      </w:r>
    </w:p>
    <w:p w14:paraId="5A2B08FB" w14:textId="77777777" w:rsidR="00A16D65" w:rsidRPr="00963707" w:rsidRDefault="00EE6F2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adversely affect our ability to consistently deliver conforming products and services to its </w:t>
      </w:r>
    </w:p>
    <w:p w14:paraId="40046C6F" w14:textId="77777777" w:rsidR="00EE6F23"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EE6F23" w:rsidRPr="00963707">
        <w:rPr>
          <w:rFonts w:asciiTheme="minorHAnsi" w:hAnsiTheme="minorHAnsi" w:cstheme="minorHAnsi"/>
          <w:sz w:val="20"/>
          <w:szCs w:val="20"/>
        </w:rPr>
        <w:t>customers.</w:t>
      </w:r>
    </w:p>
    <w:p w14:paraId="04C0C3B5" w14:textId="77777777" w:rsidR="00ED4B42"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shall:</w:t>
      </w:r>
    </w:p>
    <w:p w14:paraId="7220A103" w14:textId="77777777" w:rsidR="00A16D65"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 ensure externally provided processes remain within the control of its QMS;</w:t>
      </w:r>
    </w:p>
    <w:p w14:paraId="68CDDB03" w14:textId="77777777" w:rsidR="00A16D65"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 xml:space="preserve">b). define both the controls that it intends to apply to an external provider and those it </w:t>
      </w:r>
    </w:p>
    <w:p w14:paraId="3C57E3B9" w14:textId="77777777" w:rsidR="00A16D65"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intends to apply to the resulting output; and </w:t>
      </w:r>
    </w:p>
    <w:p w14:paraId="12C7FDB0" w14:textId="77777777" w:rsidR="00A16D65"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c). take into consideration:</w:t>
      </w:r>
    </w:p>
    <w:p w14:paraId="1D5BF55F" w14:textId="77777777" w:rsidR="00B21863" w:rsidRPr="00963707" w:rsidRDefault="00A16D6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1). The </w:t>
      </w:r>
      <w:r w:rsidR="00B21863" w:rsidRPr="00963707">
        <w:rPr>
          <w:rFonts w:asciiTheme="minorHAnsi" w:hAnsiTheme="minorHAnsi" w:cstheme="minorHAnsi"/>
          <w:sz w:val="20"/>
          <w:szCs w:val="20"/>
        </w:rPr>
        <w:t>potential impact of the externally provided proc</w:t>
      </w:r>
      <w:r w:rsidR="0093645C" w:rsidRPr="00963707">
        <w:rPr>
          <w:rFonts w:asciiTheme="minorHAnsi" w:hAnsiTheme="minorHAnsi" w:cstheme="minorHAnsi"/>
          <w:sz w:val="20"/>
          <w:szCs w:val="20"/>
        </w:rPr>
        <w:t xml:space="preserve">esses, products and services </w:t>
      </w:r>
    </w:p>
    <w:p w14:paraId="6BE10C55" w14:textId="77777777" w:rsidR="00B21863" w:rsidRPr="00963707" w:rsidRDefault="00B2186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w:t>
      </w:r>
      <w:r w:rsidR="0093645C" w:rsidRPr="00963707">
        <w:rPr>
          <w:rFonts w:asciiTheme="minorHAnsi" w:hAnsiTheme="minorHAnsi" w:cstheme="minorHAnsi"/>
          <w:sz w:val="20"/>
          <w:szCs w:val="20"/>
        </w:rPr>
        <w:t xml:space="preserve">     on </w:t>
      </w:r>
      <w:r w:rsidRPr="00963707">
        <w:rPr>
          <w:rFonts w:asciiTheme="minorHAnsi" w:hAnsiTheme="minorHAnsi" w:cstheme="minorHAnsi"/>
          <w:sz w:val="20"/>
          <w:szCs w:val="20"/>
        </w:rPr>
        <w:t>the organization’s ability to consistently meet custom</w:t>
      </w:r>
      <w:r w:rsidR="0093645C" w:rsidRPr="00963707">
        <w:rPr>
          <w:rFonts w:asciiTheme="minorHAnsi" w:hAnsiTheme="minorHAnsi" w:cstheme="minorHAnsi"/>
          <w:sz w:val="20"/>
          <w:szCs w:val="20"/>
        </w:rPr>
        <w:t>er and applicable statutory</w:t>
      </w:r>
    </w:p>
    <w:p w14:paraId="33A31C61" w14:textId="77777777" w:rsidR="00A16D65"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B21863" w:rsidRPr="00963707">
        <w:rPr>
          <w:rFonts w:asciiTheme="minorHAnsi" w:hAnsiTheme="minorHAnsi" w:cstheme="minorHAnsi"/>
          <w:sz w:val="20"/>
          <w:szCs w:val="20"/>
        </w:rPr>
        <w:tab/>
      </w:r>
      <w:r w:rsidR="00B21863" w:rsidRPr="00963707">
        <w:rPr>
          <w:rFonts w:asciiTheme="minorHAnsi" w:hAnsiTheme="minorHAnsi" w:cstheme="minorHAnsi"/>
          <w:sz w:val="20"/>
          <w:szCs w:val="20"/>
        </w:rPr>
        <w:tab/>
      </w:r>
      <w:r w:rsidR="00B21863" w:rsidRPr="00963707">
        <w:rPr>
          <w:rFonts w:asciiTheme="minorHAnsi" w:hAnsiTheme="minorHAnsi" w:cstheme="minorHAnsi"/>
          <w:sz w:val="20"/>
          <w:szCs w:val="20"/>
        </w:rPr>
        <w:tab/>
        <w:t xml:space="preserve">     </w:t>
      </w:r>
      <w:r w:rsidRPr="00963707">
        <w:rPr>
          <w:rFonts w:asciiTheme="minorHAnsi" w:hAnsiTheme="minorHAnsi" w:cstheme="minorHAnsi"/>
          <w:sz w:val="20"/>
          <w:szCs w:val="20"/>
        </w:rPr>
        <w:t xml:space="preserve">and </w:t>
      </w:r>
      <w:r w:rsidR="005C7FF1" w:rsidRPr="00963707">
        <w:rPr>
          <w:rFonts w:asciiTheme="minorHAnsi" w:hAnsiTheme="minorHAnsi" w:cstheme="minorHAnsi"/>
          <w:sz w:val="20"/>
          <w:szCs w:val="20"/>
        </w:rPr>
        <w:t xml:space="preserve">regulatory requirements; </w:t>
      </w:r>
    </w:p>
    <w:p w14:paraId="138486B0" w14:textId="77777777" w:rsidR="00B21863" w:rsidRPr="00963707" w:rsidRDefault="00B2186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The effectiveness of the controls applied by the external provider</w:t>
      </w:r>
      <w:r w:rsidR="005C7FF1" w:rsidRPr="00963707">
        <w:rPr>
          <w:rFonts w:asciiTheme="minorHAnsi" w:hAnsiTheme="minorHAnsi" w:cstheme="minorHAnsi"/>
          <w:sz w:val="20"/>
          <w:szCs w:val="20"/>
        </w:rPr>
        <w:t xml:space="preserve">; </w:t>
      </w:r>
    </w:p>
    <w:p w14:paraId="5E2FD26C" w14:textId="134190A3" w:rsidR="005C7FF1" w:rsidRPr="00963707" w:rsidRDefault="005C7FF1" w:rsidP="00BB556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6BA853D2" w14:textId="77777777" w:rsidR="00B21863" w:rsidRPr="00963707" w:rsidRDefault="00B2186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determine the verification, or other activities necessary to ensure that the externally </w:t>
      </w:r>
    </w:p>
    <w:p w14:paraId="650A5D96" w14:textId="47FF42A4" w:rsidR="00541617" w:rsidRPr="00963707" w:rsidRDefault="00B21863" w:rsidP="00AC413E">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provided processes, products and services meet requirements.</w:t>
      </w:r>
      <w:r w:rsidR="005C7FF1" w:rsidRPr="00963707">
        <w:rPr>
          <w:rFonts w:asciiTheme="minorHAnsi" w:hAnsiTheme="minorHAnsi" w:cstheme="minorHAnsi"/>
          <w:sz w:val="20"/>
          <w:szCs w:val="20"/>
        </w:rPr>
        <w:t xml:space="preserve"> </w:t>
      </w:r>
    </w:p>
    <w:p w14:paraId="59B52CFD" w14:textId="77777777" w:rsidR="007D6D51" w:rsidRPr="00963707" w:rsidRDefault="007D6D51" w:rsidP="00BB5567">
      <w:pPr>
        <w:tabs>
          <w:tab w:val="left" w:pos="540"/>
          <w:tab w:val="left" w:pos="1170"/>
          <w:tab w:val="left" w:pos="1440"/>
          <w:tab w:val="left" w:pos="1710"/>
        </w:tabs>
        <w:rPr>
          <w:rFonts w:asciiTheme="minorHAnsi" w:hAnsiTheme="minorHAnsi" w:cstheme="minorHAnsi"/>
          <w:sz w:val="20"/>
          <w:szCs w:val="20"/>
        </w:rPr>
      </w:pPr>
    </w:p>
    <w:p w14:paraId="168BDC86" w14:textId="77777777" w:rsidR="00C05B1F"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8.4.3</w:t>
      </w:r>
      <w:r w:rsidRPr="00963707">
        <w:rPr>
          <w:rFonts w:asciiTheme="minorHAnsi" w:hAnsiTheme="minorHAnsi" w:cstheme="minorHAnsi"/>
          <w:sz w:val="20"/>
          <w:szCs w:val="20"/>
        </w:rPr>
        <w:tab/>
      </w:r>
      <w:r w:rsidR="00934CBC" w:rsidRPr="00963707">
        <w:rPr>
          <w:rFonts w:asciiTheme="minorHAnsi" w:hAnsiTheme="minorHAnsi" w:cstheme="minorHAnsi"/>
          <w:sz w:val="20"/>
          <w:szCs w:val="20"/>
        </w:rPr>
        <w:t>Information for external providers</w:t>
      </w:r>
    </w:p>
    <w:p w14:paraId="0E97C8C4"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6FFDB0A3"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ensures the adequacy of requirements prior to their communication to </w:t>
      </w:r>
    </w:p>
    <w:p w14:paraId="726E4836"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the external provider. We shall communicate to the external providers its requirements for:</w:t>
      </w:r>
    </w:p>
    <w:p w14:paraId="0B71D5E8" w14:textId="3C3EF020" w:rsidR="00934CBC" w:rsidRPr="00963707" w:rsidRDefault="00934CBC" w:rsidP="00AC413E">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a). the process, products and services to be provided</w:t>
      </w:r>
      <w:r w:rsidR="00772179" w:rsidRPr="00963707">
        <w:rPr>
          <w:rFonts w:asciiTheme="minorHAnsi" w:hAnsiTheme="minorHAnsi" w:cstheme="minorHAnsi"/>
          <w:sz w:val="20"/>
          <w:szCs w:val="20"/>
        </w:rPr>
        <w:t xml:space="preserve"> </w:t>
      </w:r>
    </w:p>
    <w:p w14:paraId="2927DD2E"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t>b). the approval of:</w:t>
      </w:r>
    </w:p>
    <w:p w14:paraId="795CF484"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Products and services;</w:t>
      </w:r>
    </w:p>
    <w:p w14:paraId="7E1D5EBD"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Methods, processes and equipment; and</w:t>
      </w:r>
    </w:p>
    <w:p w14:paraId="47C8835A"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3). The release of products and services;</w:t>
      </w:r>
    </w:p>
    <w:p w14:paraId="7263F5EC" w14:textId="77777777" w:rsidR="00934CBC"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4CBC" w:rsidRPr="00963707">
        <w:rPr>
          <w:rFonts w:asciiTheme="minorHAnsi" w:hAnsiTheme="minorHAnsi" w:cstheme="minorHAnsi"/>
          <w:sz w:val="20"/>
          <w:szCs w:val="20"/>
        </w:rPr>
        <w:tab/>
        <w:t>c). competence, including any required qualification of persons;</w:t>
      </w:r>
    </w:p>
    <w:p w14:paraId="7FDE63F4"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the external providers’ interactions within the organization;</w:t>
      </w:r>
    </w:p>
    <w:p w14:paraId="11AD8659" w14:textId="77777777" w:rsidR="00934CBC"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control and monitoring of the e</w:t>
      </w:r>
      <w:r w:rsidR="00CE7FFC" w:rsidRPr="00963707">
        <w:rPr>
          <w:rFonts w:asciiTheme="minorHAnsi" w:hAnsiTheme="minorHAnsi" w:cstheme="minorHAnsi"/>
          <w:sz w:val="20"/>
          <w:szCs w:val="20"/>
        </w:rPr>
        <w:t xml:space="preserve">xternal providers’ performance </w:t>
      </w:r>
      <w:r w:rsidRPr="00963707">
        <w:rPr>
          <w:rFonts w:asciiTheme="minorHAnsi" w:hAnsiTheme="minorHAnsi" w:cstheme="minorHAnsi"/>
          <w:sz w:val="20"/>
          <w:szCs w:val="20"/>
        </w:rPr>
        <w:t>t</w:t>
      </w:r>
      <w:r w:rsidR="00CE7FFC" w:rsidRPr="00963707">
        <w:rPr>
          <w:rFonts w:asciiTheme="minorHAnsi" w:hAnsiTheme="minorHAnsi" w:cstheme="minorHAnsi"/>
          <w:sz w:val="20"/>
          <w:szCs w:val="20"/>
        </w:rPr>
        <w:t>o</w:t>
      </w:r>
      <w:r w:rsidRPr="00963707">
        <w:rPr>
          <w:rFonts w:asciiTheme="minorHAnsi" w:hAnsiTheme="minorHAnsi" w:cstheme="minorHAnsi"/>
          <w:sz w:val="20"/>
          <w:szCs w:val="20"/>
        </w:rPr>
        <w:t xml:space="preserve"> be applied by us;</w:t>
      </w:r>
    </w:p>
    <w:p w14:paraId="4907BDCD" w14:textId="77777777" w:rsidR="00880CCD" w:rsidRPr="00963707" w:rsidRDefault="00934CB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f). verification or validation activities that we or our customer, intend to perform at the </w:t>
      </w:r>
    </w:p>
    <w:p w14:paraId="49094786" w14:textId="77777777" w:rsidR="00C05B1F" w:rsidRPr="00963707" w:rsidRDefault="00880CC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CE7FFC" w:rsidRPr="00963707">
        <w:rPr>
          <w:rFonts w:asciiTheme="minorHAnsi" w:hAnsiTheme="minorHAnsi" w:cstheme="minorHAnsi"/>
          <w:sz w:val="20"/>
          <w:szCs w:val="20"/>
        </w:rPr>
        <w:t>external provider’s premises;</w:t>
      </w:r>
    </w:p>
    <w:p w14:paraId="066A40D3" w14:textId="3EFF8252" w:rsidR="00537C27" w:rsidRPr="00963707" w:rsidRDefault="00CE7FFC" w:rsidP="00C8742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35458D69" w14:textId="77777777" w:rsidR="00CE7FFC" w:rsidRPr="00963707" w:rsidRDefault="00CE7FFC" w:rsidP="00BB5567">
      <w:pPr>
        <w:tabs>
          <w:tab w:val="left" w:pos="540"/>
          <w:tab w:val="left" w:pos="1170"/>
          <w:tab w:val="left" w:pos="1440"/>
          <w:tab w:val="left" w:pos="1710"/>
        </w:tabs>
        <w:rPr>
          <w:rFonts w:asciiTheme="minorHAnsi" w:hAnsiTheme="minorHAnsi" w:cstheme="minorHAnsi"/>
          <w:sz w:val="20"/>
          <w:szCs w:val="20"/>
        </w:rPr>
      </w:pPr>
    </w:p>
    <w:p w14:paraId="484EB5CF" w14:textId="77777777" w:rsidR="00880CCD"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8.5</w:t>
      </w:r>
      <w:r w:rsidRPr="00963707">
        <w:rPr>
          <w:rFonts w:asciiTheme="minorHAnsi" w:hAnsiTheme="minorHAnsi" w:cstheme="minorHAnsi"/>
          <w:sz w:val="20"/>
          <w:szCs w:val="20"/>
        </w:rPr>
        <w:tab/>
      </w:r>
      <w:r w:rsidR="00C16BF1" w:rsidRPr="00963707">
        <w:rPr>
          <w:rFonts w:asciiTheme="minorHAnsi" w:hAnsiTheme="minorHAnsi" w:cstheme="minorHAnsi"/>
          <w:sz w:val="20"/>
          <w:szCs w:val="20"/>
        </w:rPr>
        <w:t>Production and service provision</w:t>
      </w:r>
    </w:p>
    <w:p w14:paraId="0EA196AD"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681E2178"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8.5.1</w:t>
      </w:r>
      <w:r w:rsidR="0093645C" w:rsidRPr="00963707">
        <w:rPr>
          <w:rFonts w:asciiTheme="minorHAnsi" w:hAnsiTheme="minorHAnsi" w:cstheme="minorHAnsi"/>
          <w:sz w:val="20"/>
          <w:szCs w:val="20"/>
        </w:rPr>
        <w:tab/>
      </w:r>
      <w:r w:rsidRPr="00963707">
        <w:rPr>
          <w:rFonts w:asciiTheme="minorHAnsi" w:hAnsiTheme="minorHAnsi" w:cstheme="minorHAnsi"/>
          <w:sz w:val="20"/>
          <w:szCs w:val="20"/>
        </w:rPr>
        <w:t>Control of production and service provision</w:t>
      </w:r>
    </w:p>
    <w:p w14:paraId="66F6E264"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63156C" w:rsidRPr="00963707">
        <w:rPr>
          <w:rFonts w:asciiTheme="minorHAnsi" w:hAnsiTheme="minorHAnsi" w:cstheme="minorHAnsi"/>
          <w:sz w:val="20"/>
          <w:szCs w:val="20"/>
        </w:rPr>
        <w:t xml:space="preserve"> </w:t>
      </w:r>
      <w:r w:rsidRPr="00963707">
        <w:rPr>
          <w:rFonts w:asciiTheme="minorHAnsi" w:hAnsiTheme="minorHAnsi" w:cstheme="minorHAnsi"/>
          <w:sz w:val="20"/>
          <w:szCs w:val="20"/>
        </w:rPr>
        <w:t>has production and service provision under controlled conditions.</w:t>
      </w:r>
    </w:p>
    <w:p w14:paraId="28580274"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Controlled condition shall include, as applicable:</w:t>
      </w:r>
    </w:p>
    <w:p w14:paraId="5362D3BD"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 the availability of documented information that defines:</w:t>
      </w:r>
    </w:p>
    <w:p w14:paraId="1161CAF6"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1). The characteristics of the products to be produced, the services to be provided or the </w:t>
      </w:r>
    </w:p>
    <w:p w14:paraId="6FB3F5EA"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activities to be performed; and</w:t>
      </w:r>
    </w:p>
    <w:p w14:paraId="65EDF4D6"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The results to be achieved.</w:t>
      </w:r>
    </w:p>
    <w:p w14:paraId="74D6A60F"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the availability and use of suitable monitoring and measuring resources;</w:t>
      </w:r>
    </w:p>
    <w:p w14:paraId="69AD7200"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the implementation of monitoring and measurement activities at appropriate stages to </w:t>
      </w:r>
    </w:p>
    <w:p w14:paraId="3DFB6136"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verify that criteria for control of processes or outputs, and acceptance criteria for products </w:t>
      </w:r>
    </w:p>
    <w:p w14:paraId="6FCD2E14"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and services, have been met;</w:t>
      </w:r>
    </w:p>
    <w:p w14:paraId="02B5943F" w14:textId="6B2EB0E2" w:rsidR="00425EC6" w:rsidRPr="00963707" w:rsidRDefault="006C3DF8" w:rsidP="00B16A5C">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b/>
          <w:sz w:val="20"/>
          <w:szCs w:val="20"/>
        </w:rPr>
        <w:tab/>
      </w:r>
      <w:r w:rsidRPr="00963707">
        <w:rPr>
          <w:rFonts w:asciiTheme="minorHAnsi" w:hAnsiTheme="minorHAnsi" w:cstheme="minorHAnsi"/>
          <w:b/>
          <w:sz w:val="20"/>
          <w:szCs w:val="20"/>
        </w:rPr>
        <w:tab/>
      </w:r>
      <w:r w:rsidRPr="00963707">
        <w:rPr>
          <w:rFonts w:asciiTheme="minorHAnsi" w:hAnsiTheme="minorHAnsi" w:cstheme="minorHAnsi"/>
          <w:b/>
          <w:sz w:val="20"/>
          <w:szCs w:val="20"/>
        </w:rPr>
        <w:tab/>
      </w:r>
      <w:r w:rsidR="00425EC6" w:rsidRPr="00963707">
        <w:rPr>
          <w:rFonts w:asciiTheme="minorHAnsi" w:hAnsiTheme="minorHAnsi" w:cstheme="minorHAnsi"/>
          <w:b/>
          <w:sz w:val="20"/>
          <w:szCs w:val="20"/>
        </w:rPr>
        <w:t xml:space="preserve"> </w:t>
      </w:r>
    </w:p>
    <w:p w14:paraId="0B04E0CC"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the use of suitable infrastructure and environment for the operation of processes;</w:t>
      </w:r>
    </w:p>
    <w:p w14:paraId="5530B685" w14:textId="77777777" w:rsidR="00C16BF1"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the appointment of competent persons, including any required qualification;</w:t>
      </w:r>
    </w:p>
    <w:p w14:paraId="48D6F6EE" w14:textId="77777777" w:rsidR="00366330" w:rsidRPr="00963707" w:rsidRDefault="00C16BF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f). the validation, and periodic revalidation, of the ability to achieve planned results of the </w:t>
      </w:r>
    </w:p>
    <w:p w14:paraId="79CBE538"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C16BF1" w:rsidRPr="00963707">
        <w:rPr>
          <w:rFonts w:asciiTheme="minorHAnsi" w:hAnsiTheme="minorHAnsi" w:cstheme="minorHAnsi"/>
          <w:sz w:val="20"/>
          <w:szCs w:val="20"/>
        </w:rPr>
        <w:t>processes for production and service provision, where the res</w:t>
      </w:r>
      <w:r w:rsidRPr="00963707">
        <w:rPr>
          <w:rFonts w:asciiTheme="minorHAnsi" w:hAnsiTheme="minorHAnsi" w:cstheme="minorHAnsi"/>
          <w:sz w:val="20"/>
          <w:szCs w:val="20"/>
        </w:rPr>
        <w:t>u</w:t>
      </w:r>
      <w:r w:rsidR="00C16BF1" w:rsidRPr="00963707">
        <w:rPr>
          <w:rFonts w:asciiTheme="minorHAnsi" w:hAnsiTheme="minorHAnsi" w:cstheme="minorHAnsi"/>
          <w:sz w:val="20"/>
          <w:szCs w:val="20"/>
        </w:rPr>
        <w:t xml:space="preserve">lting output cannot be </w:t>
      </w:r>
    </w:p>
    <w:p w14:paraId="1E25909A" w14:textId="77777777" w:rsidR="00C05B1F"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C16BF1" w:rsidRPr="00963707">
        <w:rPr>
          <w:rFonts w:asciiTheme="minorHAnsi" w:hAnsiTheme="minorHAnsi" w:cstheme="minorHAnsi"/>
          <w:sz w:val="20"/>
          <w:szCs w:val="20"/>
        </w:rPr>
        <w:t xml:space="preserve">verified by subsequent </w:t>
      </w:r>
      <w:r w:rsidRPr="00963707">
        <w:rPr>
          <w:rFonts w:asciiTheme="minorHAnsi" w:hAnsiTheme="minorHAnsi" w:cstheme="minorHAnsi"/>
          <w:sz w:val="20"/>
          <w:szCs w:val="20"/>
        </w:rPr>
        <w:t>monitoring or measurement;</w:t>
      </w:r>
    </w:p>
    <w:p w14:paraId="22293625"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g). the implementation of actions to prevent human error; and</w:t>
      </w:r>
    </w:p>
    <w:p w14:paraId="220EE6E2"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h). the implementation of release, delive</w:t>
      </w:r>
      <w:r w:rsidR="006C3DF8" w:rsidRPr="00963707">
        <w:rPr>
          <w:rFonts w:asciiTheme="minorHAnsi" w:hAnsiTheme="minorHAnsi" w:cstheme="minorHAnsi"/>
          <w:sz w:val="20"/>
          <w:szCs w:val="20"/>
        </w:rPr>
        <w:t>ry and post-delivery activities;</w:t>
      </w:r>
    </w:p>
    <w:p w14:paraId="11B898C8" w14:textId="4B151C9C" w:rsidR="00EA3B23" w:rsidRPr="00963707" w:rsidRDefault="006C3DF8" w:rsidP="00B16A5C">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7A2EDC87" w14:textId="0A3E7383" w:rsidR="00332612" w:rsidRPr="00963707" w:rsidRDefault="0060204A" w:rsidP="00B16A5C">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b/>
          <w:sz w:val="20"/>
          <w:szCs w:val="20"/>
        </w:rPr>
        <w:tab/>
      </w:r>
      <w:r w:rsidRPr="00963707">
        <w:rPr>
          <w:rFonts w:asciiTheme="minorHAnsi" w:hAnsiTheme="minorHAnsi" w:cstheme="minorHAnsi"/>
          <w:b/>
          <w:sz w:val="20"/>
          <w:szCs w:val="20"/>
        </w:rPr>
        <w:tab/>
      </w:r>
    </w:p>
    <w:p w14:paraId="72CF2F1C"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114F3FFC" w14:textId="77777777" w:rsidR="00CE3202"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8.5.2</w:t>
      </w:r>
      <w:r w:rsidR="0093645C" w:rsidRPr="00963707">
        <w:rPr>
          <w:rFonts w:asciiTheme="minorHAnsi" w:hAnsiTheme="minorHAnsi" w:cstheme="minorHAnsi"/>
          <w:sz w:val="20"/>
          <w:szCs w:val="20"/>
        </w:rPr>
        <w:tab/>
      </w:r>
      <w:r w:rsidR="00CE3202" w:rsidRPr="00963707">
        <w:rPr>
          <w:rFonts w:asciiTheme="minorHAnsi" w:hAnsiTheme="minorHAnsi" w:cstheme="minorHAnsi"/>
          <w:sz w:val="20"/>
          <w:szCs w:val="20"/>
        </w:rPr>
        <w:t>Identification and traceability</w:t>
      </w:r>
    </w:p>
    <w:p w14:paraId="28564EEF" w14:textId="77777777" w:rsidR="009D5820" w:rsidRPr="00963707" w:rsidRDefault="00CE320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xml:space="preserve"> uses suitable means to identify</w:t>
      </w:r>
      <w:r w:rsidR="009D5820" w:rsidRPr="00963707">
        <w:rPr>
          <w:rFonts w:asciiTheme="minorHAnsi" w:hAnsiTheme="minorHAnsi" w:cstheme="minorHAnsi"/>
          <w:sz w:val="20"/>
          <w:szCs w:val="20"/>
        </w:rPr>
        <w:t xml:space="preserve"> outputs when it is necessary to ensure </w:t>
      </w:r>
    </w:p>
    <w:p w14:paraId="121EFCFF" w14:textId="05FFEB8D" w:rsidR="00776CE8" w:rsidRPr="00963707" w:rsidRDefault="009D5820" w:rsidP="00776CE8">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the conformity of products and services. </w:t>
      </w:r>
    </w:p>
    <w:p w14:paraId="43F091C6" w14:textId="77777777" w:rsidR="006700FC" w:rsidRDefault="009D5820" w:rsidP="006700FC">
      <w:pPr>
        <w:tabs>
          <w:tab w:val="left" w:pos="540"/>
          <w:tab w:val="left" w:pos="1170"/>
          <w:tab w:val="left" w:pos="1440"/>
          <w:tab w:val="left" w:pos="1710"/>
        </w:tabs>
        <w:ind w:left="1170"/>
        <w:rPr>
          <w:rFonts w:asciiTheme="minorHAnsi" w:hAnsiTheme="minorHAnsi" w:cstheme="minorHAnsi"/>
          <w:sz w:val="20"/>
          <w:szCs w:val="20"/>
        </w:rPr>
      </w:pPr>
      <w:r w:rsidRPr="00963707">
        <w:rPr>
          <w:rFonts w:asciiTheme="minorHAnsi" w:hAnsiTheme="minorHAnsi" w:cstheme="minorHAnsi"/>
          <w:sz w:val="20"/>
          <w:szCs w:val="20"/>
        </w:rPr>
        <w:t>Products are identified with respect to monitoring and measurement requirements throughout production and service provision.</w:t>
      </w:r>
    </w:p>
    <w:p w14:paraId="62BD715A" w14:textId="166998B6" w:rsidR="009D5820" w:rsidRPr="00963707" w:rsidRDefault="009D5820" w:rsidP="006700FC">
      <w:pPr>
        <w:tabs>
          <w:tab w:val="left" w:pos="540"/>
          <w:tab w:val="left" w:pos="1170"/>
          <w:tab w:val="left" w:pos="1440"/>
          <w:tab w:val="left" w:pos="1710"/>
        </w:tabs>
        <w:ind w:left="1170"/>
        <w:rPr>
          <w:rFonts w:asciiTheme="minorHAnsi" w:hAnsiTheme="minorHAnsi" w:cstheme="minorHAnsi"/>
          <w:sz w:val="20"/>
          <w:szCs w:val="20"/>
        </w:rPr>
      </w:pPr>
      <w:r w:rsidRPr="00963707">
        <w:rPr>
          <w:rFonts w:asciiTheme="minorHAnsi" w:hAnsiTheme="minorHAnsi" w:cstheme="minorHAnsi"/>
          <w:sz w:val="20"/>
          <w:szCs w:val="20"/>
        </w:rPr>
        <w:t>Documented information will be retained for outputs that require</w:t>
      </w:r>
      <w:r w:rsidR="006700FC">
        <w:rPr>
          <w:rFonts w:asciiTheme="minorHAnsi" w:hAnsiTheme="minorHAnsi" w:cstheme="minorHAnsi"/>
          <w:sz w:val="20"/>
          <w:szCs w:val="20"/>
        </w:rPr>
        <w:t xml:space="preserve"> </w:t>
      </w:r>
      <w:r w:rsidRPr="00963707">
        <w:rPr>
          <w:rFonts w:asciiTheme="minorHAnsi" w:hAnsiTheme="minorHAnsi" w:cstheme="minorHAnsi"/>
          <w:sz w:val="20"/>
          <w:szCs w:val="20"/>
        </w:rPr>
        <w:t>traceability.</w:t>
      </w:r>
    </w:p>
    <w:p w14:paraId="18B277FE"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11B20D23" w14:textId="77777777" w:rsidR="00366330"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366330" w:rsidRPr="00963707">
        <w:rPr>
          <w:rFonts w:asciiTheme="minorHAnsi" w:hAnsiTheme="minorHAnsi" w:cstheme="minorHAnsi"/>
          <w:sz w:val="20"/>
          <w:szCs w:val="20"/>
        </w:rPr>
        <w:t>8.5.3</w:t>
      </w:r>
      <w:r w:rsidRPr="00963707">
        <w:rPr>
          <w:rFonts w:asciiTheme="minorHAnsi" w:hAnsiTheme="minorHAnsi" w:cstheme="minorHAnsi"/>
          <w:sz w:val="20"/>
          <w:szCs w:val="20"/>
        </w:rPr>
        <w:tab/>
      </w:r>
      <w:r w:rsidR="00366330" w:rsidRPr="00963707">
        <w:rPr>
          <w:rFonts w:asciiTheme="minorHAnsi" w:hAnsiTheme="minorHAnsi" w:cstheme="minorHAnsi"/>
          <w:sz w:val="20"/>
          <w:szCs w:val="20"/>
        </w:rPr>
        <w:t>Property belonging to customers or external providers</w:t>
      </w:r>
    </w:p>
    <w:p w14:paraId="76AEC497"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354AB6"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exercises care with property belonging to customer or external providers </w:t>
      </w:r>
    </w:p>
    <w:p w14:paraId="29B8BCA2"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while it is under our control or being used by us. We will identify, verify protect and </w:t>
      </w:r>
    </w:p>
    <w:p w14:paraId="2F295C5C"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safeguard customers’ or external providers’ property provided for use or incorporation into </w:t>
      </w:r>
    </w:p>
    <w:p w14:paraId="60C8F02A"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the products and services. If customer or external providers’ property is lost, damaged or </w:t>
      </w:r>
    </w:p>
    <w:p w14:paraId="17B264AF"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otherwise found to be unsuitable for use, we will report this to the customer or external </w:t>
      </w:r>
    </w:p>
    <w:p w14:paraId="31CD56DB"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provider and documented information will be retained.</w:t>
      </w:r>
    </w:p>
    <w:p w14:paraId="2D89DBC3"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1CC09744"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8.5.4</w:t>
      </w:r>
      <w:r w:rsidR="0093645C" w:rsidRPr="00963707">
        <w:rPr>
          <w:rFonts w:asciiTheme="minorHAnsi" w:hAnsiTheme="minorHAnsi" w:cstheme="minorHAnsi"/>
          <w:sz w:val="20"/>
          <w:szCs w:val="20"/>
        </w:rPr>
        <w:tab/>
      </w:r>
      <w:r w:rsidRPr="00963707">
        <w:rPr>
          <w:rFonts w:asciiTheme="minorHAnsi" w:hAnsiTheme="minorHAnsi" w:cstheme="minorHAnsi"/>
          <w:sz w:val="20"/>
          <w:szCs w:val="20"/>
        </w:rPr>
        <w:t>Preservation</w:t>
      </w:r>
    </w:p>
    <w:p w14:paraId="2377D3DC"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We will preserve the outputs during production and service provision, to the extent </w:t>
      </w:r>
    </w:p>
    <w:p w14:paraId="198C715A" w14:textId="6A564C6A" w:rsidR="00315164" w:rsidRPr="00963707" w:rsidRDefault="00366330" w:rsidP="00C075F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necessary to ensure conformity to requirements.</w:t>
      </w:r>
      <w:r w:rsidR="00104399" w:rsidRPr="00963707">
        <w:rPr>
          <w:rFonts w:asciiTheme="minorHAnsi" w:hAnsiTheme="minorHAnsi" w:cstheme="minorHAnsi"/>
          <w:sz w:val="20"/>
          <w:szCs w:val="20"/>
        </w:rPr>
        <w:t xml:space="preserve"> </w:t>
      </w:r>
    </w:p>
    <w:p w14:paraId="3BE55466"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67E3AA90" w14:textId="77777777" w:rsidR="00366330" w:rsidRPr="00963707" w:rsidRDefault="00CE320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366330" w:rsidRPr="00963707">
        <w:rPr>
          <w:rFonts w:asciiTheme="minorHAnsi" w:hAnsiTheme="minorHAnsi" w:cstheme="minorHAnsi"/>
          <w:sz w:val="20"/>
          <w:szCs w:val="20"/>
        </w:rPr>
        <w:t>8.5.5</w:t>
      </w:r>
      <w:r w:rsidR="0093645C" w:rsidRPr="00963707">
        <w:rPr>
          <w:rFonts w:asciiTheme="minorHAnsi" w:hAnsiTheme="minorHAnsi" w:cstheme="minorHAnsi"/>
          <w:sz w:val="20"/>
          <w:szCs w:val="20"/>
        </w:rPr>
        <w:tab/>
      </w:r>
      <w:r w:rsidR="00366330" w:rsidRPr="00963707">
        <w:rPr>
          <w:rFonts w:asciiTheme="minorHAnsi" w:hAnsiTheme="minorHAnsi" w:cstheme="minorHAnsi"/>
          <w:sz w:val="20"/>
          <w:szCs w:val="20"/>
        </w:rPr>
        <w:t>Post-delivery activities</w:t>
      </w:r>
    </w:p>
    <w:p w14:paraId="24134A87"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 xml:space="preserve">We will meet requirements for post-delivery activities associated with the products and </w:t>
      </w:r>
    </w:p>
    <w:p w14:paraId="131EEC52" w14:textId="77777777" w:rsidR="00366330" w:rsidRPr="00963707" w:rsidRDefault="0036633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services.</w:t>
      </w:r>
      <w:r w:rsidR="009D5820" w:rsidRPr="00963707">
        <w:rPr>
          <w:rFonts w:asciiTheme="minorHAnsi" w:hAnsiTheme="minorHAnsi" w:cstheme="minorHAnsi"/>
          <w:sz w:val="20"/>
          <w:szCs w:val="20"/>
        </w:rPr>
        <w:t xml:space="preserve"> </w:t>
      </w:r>
      <w:r w:rsidR="00C84934" w:rsidRPr="00963707">
        <w:rPr>
          <w:rFonts w:asciiTheme="minorHAnsi" w:hAnsiTheme="minorHAnsi" w:cstheme="minorHAnsi"/>
          <w:sz w:val="20"/>
          <w:szCs w:val="20"/>
        </w:rPr>
        <w:t>We will consider the extent of post-delivery activities that are required by:</w:t>
      </w:r>
    </w:p>
    <w:p w14:paraId="245CC003" w14:textId="77777777" w:rsidR="00C84934" w:rsidRPr="00963707" w:rsidRDefault="00C8493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a). statutory and regulatory requirements;</w:t>
      </w:r>
    </w:p>
    <w:p w14:paraId="153EEBBD" w14:textId="77777777" w:rsidR="00C84934" w:rsidRPr="00963707" w:rsidRDefault="00C8493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b). the potential undesired consequences associated with its products and services;</w:t>
      </w:r>
    </w:p>
    <w:p w14:paraId="29E6716D" w14:textId="77777777" w:rsidR="00C84934" w:rsidRPr="00963707" w:rsidRDefault="00C8493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c). the nature, use and intended lifetime of its products and services;</w:t>
      </w:r>
    </w:p>
    <w:p w14:paraId="089A2C2E" w14:textId="77777777" w:rsidR="00C84934" w:rsidRPr="00963707" w:rsidRDefault="00C8493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Pr="00963707">
        <w:rPr>
          <w:rFonts w:asciiTheme="minorHAnsi" w:hAnsiTheme="minorHAnsi" w:cstheme="minorHAnsi"/>
          <w:sz w:val="20"/>
          <w:szCs w:val="20"/>
        </w:rPr>
        <w:t xml:space="preserve">d). customer requirements; </w:t>
      </w:r>
    </w:p>
    <w:p w14:paraId="1D9DA26D" w14:textId="77777777" w:rsidR="00CE3202" w:rsidRPr="00963707" w:rsidRDefault="00C84934"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3645C" w:rsidRPr="00963707">
        <w:rPr>
          <w:rFonts w:asciiTheme="minorHAnsi" w:hAnsiTheme="minorHAnsi" w:cstheme="minorHAnsi"/>
          <w:sz w:val="20"/>
          <w:szCs w:val="20"/>
        </w:rPr>
        <w:tab/>
      </w:r>
      <w:r w:rsidR="00F6487F" w:rsidRPr="00963707">
        <w:rPr>
          <w:rFonts w:asciiTheme="minorHAnsi" w:hAnsiTheme="minorHAnsi" w:cstheme="minorHAnsi"/>
          <w:sz w:val="20"/>
          <w:szCs w:val="20"/>
        </w:rPr>
        <w:t>e). customer feedback;</w:t>
      </w:r>
    </w:p>
    <w:p w14:paraId="663A7CBB" w14:textId="525EDF64" w:rsidR="00F6487F" w:rsidRPr="00963707" w:rsidRDefault="00F6487F" w:rsidP="00101E34">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6CD00432"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033DF272" w14:textId="77777777" w:rsidR="00CE3202" w:rsidRPr="00963707" w:rsidRDefault="0093645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8.5.6</w:t>
      </w:r>
      <w:r w:rsidRPr="00963707">
        <w:rPr>
          <w:rFonts w:asciiTheme="minorHAnsi" w:hAnsiTheme="minorHAnsi" w:cstheme="minorHAnsi"/>
          <w:sz w:val="20"/>
          <w:szCs w:val="20"/>
        </w:rPr>
        <w:tab/>
      </w:r>
      <w:r w:rsidR="00CE3202" w:rsidRPr="00963707">
        <w:rPr>
          <w:rFonts w:asciiTheme="minorHAnsi" w:hAnsiTheme="minorHAnsi" w:cstheme="minorHAnsi"/>
          <w:sz w:val="20"/>
          <w:szCs w:val="20"/>
        </w:rPr>
        <w:t>Control of changes</w:t>
      </w:r>
    </w:p>
    <w:p w14:paraId="7A8AB1B0" w14:textId="77777777" w:rsidR="00CE3202" w:rsidRPr="00963707" w:rsidRDefault="00CE320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We review and control changes for production and service provision, to the extent necessary </w:t>
      </w:r>
    </w:p>
    <w:p w14:paraId="35CFA893" w14:textId="5A2A2C7B" w:rsidR="00101E34" w:rsidRPr="00963707" w:rsidRDefault="00CE3202" w:rsidP="00101E34">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to ensure continuing conformity with requirements. </w:t>
      </w:r>
    </w:p>
    <w:p w14:paraId="6AB40742" w14:textId="0067224E" w:rsidR="00C84934" w:rsidRPr="00963707" w:rsidRDefault="00CE3202" w:rsidP="00101E34">
      <w:pPr>
        <w:tabs>
          <w:tab w:val="left" w:pos="540"/>
          <w:tab w:val="left" w:pos="1170"/>
          <w:tab w:val="left" w:pos="1440"/>
          <w:tab w:val="left" w:pos="1710"/>
        </w:tabs>
        <w:ind w:left="1170"/>
        <w:rPr>
          <w:rFonts w:asciiTheme="minorHAnsi" w:hAnsiTheme="minorHAnsi" w:cstheme="minorHAnsi"/>
          <w:b/>
          <w:sz w:val="20"/>
          <w:szCs w:val="20"/>
        </w:rPr>
      </w:pPr>
      <w:r w:rsidRPr="00963707">
        <w:rPr>
          <w:rFonts w:asciiTheme="minorHAnsi" w:hAnsiTheme="minorHAnsi" w:cstheme="minorHAnsi"/>
          <w:sz w:val="20"/>
          <w:szCs w:val="20"/>
        </w:rPr>
        <w:t>Documented information is retained of the review of changes, the person(s) authorizing the change and any necessary actions arising from the review.</w:t>
      </w:r>
      <w:r w:rsidR="00C84934" w:rsidRPr="00963707">
        <w:rPr>
          <w:rFonts w:asciiTheme="minorHAnsi" w:hAnsiTheme="minorHAnsi" w:cstheme="minorHAnsi"/>
          <w:sz w:val="20"/>
          <w:szCs w:val="20"/>
        </w:rPr>
        <w:t xml:space="preserve"> </w:t>
      </w:r>
    </w:p>
    <w:p w14:paraId="17875209"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3D62DBB1" w14:textId="77777777" w:rsidR="00ED4B42" w:rsidRPr="00963707" w:rsidRDefault="00CE3202"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8.6</w:t>
      </w:r>
      <w:r w:rsidR="007B3183" w:rsidRPr="00963707">
        <w:rPr>
          <w:rFonts w:asciiTheme="minorHAnsi" w:hAnsiTheme="minorHAnsi" w:cstheme="minorHAnsi"/>
          <w:sz w:val="20"/>
          <w:szCs w:val="20"/>
        </w:rPr>
        <w:tab/>
        <w:t>Release of products and services</w:t>
      </w:r>
    </w:p>
    <w:p w14:paraId="1492E687"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62A2789F" w14:textId="77777777" w:rsidR="00465FDD" w:rsidRPr="00963707" w:rsidRDefault="007B318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354AB6"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has implemented planned arrangements, at appropriate stages, to verify </w:t>
      </w:r>
    </w:p>
    <w:p w14:paraId="0DFA52B7" w14:textId="77777777" w:rsidR="00465FDD"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B3183" w:rsidRPr="00963707">
        <w:rPr>
          <w:rFonts w:asciiTheme="minorHAnsi" w:hAnsiTheme="minorHAnsi" w:cstheme="minorHAnsi"/>
          <w:sz w:val="20"/>
          <w:szCs w:val="20"/>
        </w:rPr>
        <w:t xml:space="preserve">that the product and service requirements have been met. The release of products and </w:t>
      </w:r>
      <w:r w:rsidR="0093645C" w:rsidRPr="00963707">
        <w:rPr>
          <w:rFonts w:asciiTheme="minorHAnsi" w:hAnsiTheme="minorHAnsi" w:cstheme="minorHAnsi"/>
          <w:sz w:val="20"/>
          <w:szCs w:val="20"/>
        </w:rPr>
        <w:t>services</w:t>
      </w:r>
    </w:p>
    <w:p w14:paraId="5743FFFC" w14:textId="77777777" w:rsidR="00465FDD"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B3183" w:rsidRPr="00963707">
        <w:rPr>
          <w:rFonts w:asciiTheme="minorHAnsi" w:hAnsiTheme="minorHAnsi" w:cstheme="minorHAnsi"/>
          <w:sz w:val="20"/>
          <w:szCs w:val="20"/>
        </w:rPr>
        <w:t xml:space="preserve">to the customer shall not proceed until the planned arrangements have been </w:t>
      </w:r>
      <w:r w:rsidR="0093645C" w:rsidRPr="00963707">
        <w:rPr>
          <w:rFonts w:asciiTheme="minorHAnsi" w:hAnsiTheme="minorHAnsi" w:cstheme="minorHAnsi"/>
          <w:sz w:val="20"/>
          <w:szCs w:val="20"/>
        </w:rPr>
        <w:t xml:space="preserve">satisfactorily </w:t>
      </w:r>
    </w:p>
    <w:p w14:paraId="66C047A7" w14:textId="77777777" w:rsidR="00465FDD"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B3183" w:rsidRPr="00963707">
        <w:rPr>
          <w:rFonts w:asciiTheme="minorHAnsi" w:hAnsiTheme="minorHAnsi" w:cstheme="minorHAnsi"/>
          <w:sz w:val="20"/>
          <w:szCs w:val="20"/>
        </w:rPr>
        <w:t xml:space="preserve">completed, unless otherwise approved by a relevant authority and, as </w:t>
      </w:r>
    </w:p>
    <w:p w14:paraId="7989BB17" w14:textId="77777777" w:rsidR="00465FDD"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B3183" w:rsidRPr="00963707">
        <w:rPr>
          <w:rFonts w:asciiTheme="minorHAnsi" w:hAnsiTheme="minorHAnsi" w:cstheme="minorHAnsi"/>
          <w:sz w:val="20"/>
          <w:szCs w:val="20"/>
        </w:rPr>
        <w:t xml:space="preserve">applicable, by the customer. Retained documented information of the release of products </w:t>
      </w:r>
    </w:p>
    <w:p w14:paraId="33DB5100" w14:textId="77777777" w:rsidR="007B3183"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B3183" w:rsidRPr="00963707">
        <w:rPr>
          <w:rFonts w:asciiTheme="minorHAnsi" w:hAnsiTheme="minorHAnsi" w:cstheme="minorHAnsi"/>
          <w:sz w:val="20"/>
          <w:szCs w:val="20"/>
        </w:rPr>
        <w:t>and services shall include:</w:t>
      </w:r>
    </w:p>
    <w:p w14:paraId="7FBF3959" w14:textId="77777777" w:rsidR="007B3183" w:rsidRPr="00963707" w:rsidRDefault="00465FD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a</w:t>
      </w:r>
      <w:r w:rsidR="005B2616" w:rsidRPr="00963707">
        <w:rPr>
          <w:rFonts w:asciiTheme="minorHAnsi" w:hAnsiTheme="minorHAnsi" w:cstheme="minorHAnsi"/>
          <w:sz w:val="20"/>
          <w:szCs w:val="20"/>
        </w:rPr>
        <w:t>). evidence of conformity with the acceptance criteria; and</w:t>
      </w:r>
    </w:p>
    <w:p w14:paraId="66080F0E" w14:textId="77777777" w:rsidR="005B2616" w:rsidRPr="00963707" w:rsidRDefault="005B261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traceability to the person(s) authorizing the release.</w:t>
      </w:r>
    </w:p>
    <w:p w14:paraId="754A034A" w14:textId="4019DB5B" w:rsidR="004138CD" w:rsidRPr="00963707" w:rsidRDefault="004138CD" w:rsidP="00E92CE9">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p>
    <w:p w14:paraId="336D362E"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7FC45CB2" w14:textId="77777777" w:rsidR="005B2616" w:rsidRPr="00963707" w:rsidRDefault="005B261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8.7</w:t>
      </w:r>
      <w:r w:rsidRPr="00963707">
        <w:rPr>
          <w:rFonts w:asciiTheme="minorHAnsi" w:hAnsiTheme="minorHAnsi" w:cstheme="minorHAnsi"/>
          <w:sz w:val="20"/>
          <w:szCs w:val="20"/>
        </w:rPr>
        <w:tab/>
        <w:t>Control of nonconforming outputs</w:t>
      </w:r>
    </w:p>
    <w:p w14:paraId="2B251EA3" w14:textId="77777777" w:rsidR="00FA6374" w:rsidRPr="00963707" w:rsidRDefault="00FA6374" w:rsidP="00BB5567">
      <w:pPr>
        <w:tabs>
          <w:tab w:val="left" w:pos="540"/>
          <w:tab w:val="left" w:pos="1170"/>
          <w:tab w:val="left" w:pos="1440"/>
          <w:tab w:val="left" w:pos="1710"/>
        </w:tabs>
        <w:rPr>
          <w:rFonts w:asciiTheme="minorHAnsi" w:hAnsiTheme="minorHAnsi" w:cstheme="minorHAnsi"/>
          <w:sz w:val="20"/>
          <w:szCs w:val="20"/>
        </w:rPr>
      </w:pPr>
    </w:p>
    <w:p w14:paraId="4A15245D" w14:textId="77777777" w:rsidR="00213FEC" w:rsidRPr="00963707" w:rsidRDefault="005B261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57BB0" w:rsidRPr="00963707">
        <w:rPr>
          <w:rFonts w:asciiTheme="minorHAnsi" w:hAnsiTheme="minorHAnsi" w:cstheme="minorHAnsi"/>
          <w:sz w:val="20"/>
          <w:szCs w:val="20"/>
        </w:rPr>
        <w:t>8.7.1</w:t>
      </w:r>
      <w:r w:rsidR="00757BB0"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354AB6" w:rsidRPr="00963707">
        <w:rPr>
          <w:rFonts w:asciiTheme="minorHAnsi" w:hAnsiTheme="minorHAnsi" w:cstheme="minorHAnsi"/>
          <w:sz w:val="20"/>
          <w:szCs w:val="20"/>
        </w:rPr>
        <w:t xml:space="preserve"> </w:t>
      </w:r>
      <w:r w:rsidR="00886CAB" w:rsidRPr="00963707">
        <w:rPr>
          <w:rFonts w:asciiTheme="minorHAnsi" w:hAnsiTheme="minorHAnsi" w:cstheme="minorHAnsi"/>
          <w:sz w:val="20"/>
          <w:szCs w:val="20"/>
        </w:rPr>
        <w:t xml:space="preserve">ensures that outputs that do not conform to their requirements are </w:t>
      </w:r>
    </w:p>
    <w:p w14:paraId="2820D2C3"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886CAB" w:rsidRPr="00963707">
        <w:rPr>
          <w:rFonts w:asciiTheme="minorHAnsi" w:hAnsiTheme="minorHAnsi" w:cstheme="minorHAnsi"/>
          <w:sz w:val="20"/>
          <w:szCs w:val="20"/>
        </w:rPr>
        <w:t xml:space="preserve">identified and controlled to prevent their unintended use or delivery. We will take appropriate </w:t>
      </w:r>
    </w:p>
    <w:p w14:paraId="0E42478D"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886CAB" w:rsidRPr="00963707">
        <w:rPr>
          <w:rFonts w:asciiTheme="minorHAnsi" w:hAnsiTheme="minorHAnsi" w:cstheme="minorHAnsi"/>
          <w:sz w:val="20"/>
          <w:szCs w:val="20"/>
        </w:rPr>
        <w:t xml:space="preserve">action based on the nature of the nonconformity and its effect on the conformity of products </w:t>
      </w:r>
    </w:p>
    <w:p w14:paraId="1FBFB55B"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886CAB" w:rsidRPr="00963707">
        <w:rPr>
          <w:rFonts w:asciiTheme="minorHAnsi" w:hAnsiTheme="minorHAnsi" w:cstheme="minorHAnsi"/>
          <w:sz w:val="20"/>
          <w:szCs w:val="20"/>
        </w:rPr>
        <w:t>and</w:t>
      </w:r>
      <w:r w:rsidRPr="00963707">
        <w:rPr>
          <w:rFonts w:asciiTheme="minorHAnsi" w:hAnsiTheme="minorHAnsi" w:cstheme="minorHAnsi"/>
          <w:sz w:val="20"/>
          <w:szCs w:val="20"/>
        </w:rPr>
        <w:t xml:space="preserve"> services. This applies to nonconforming products and services detected after delivery of </w:t>
      </w:r>
    </w:p>
    <w:p w14:paraId="189D2254"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products, during or after the provision of services.</w:t>
      </w:r>
    </w:p>
    <w:p w14:paraId="5822BADD" w14:textId="3CDCB603" w:rsidR="00364D58" w:rsidRPr="00963707" w:rsidRDefault="00B97E9E" w:rsidP="00E92CE9">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p>
    <w:p w14:paraId="4767A792"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Nonconforming outputs can be dealt with in one or more of the following ways:</w:t>
      </w:r>
    </w:p>
    <w:p w14:paraId="6E946C78"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a). correction;</w:t>
      </w:r>
    </w:p>
    <w:p w14:paraId="4F122F07" w14:textId="77777777" w:rsidR="00757BB0"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 xml:space="preserve">b). segregation, containment, return ore suspension of provision of products and </w:t>
      </w:r>
    </w:p>
    <w:p w14:paraId="07A30E11" w14:textId="77777777" w:rsidR="00213FEC" w:rsidRPr="00963707" w:rsidRDefault="00757BB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213FEC" w:rsidRPr="00963707">
        <w:rPr>
          <w:rFonts w:asciiTheme="minorHAnsi" w:hAnsiTheme="minorHAnsi" w:cstheme="minorHAnsi"/>
          <w:sz w:val="20"/>
          <w:szCs w:val="20"/>
        </w:rPr>
        <w:t>services;</w:t>
      </w:r>
    </w:p>
    <w:p w14:paraId="155F5295" w14:textId="77777777" w:rsidR="00213FEC" w:rsidRPr="00963707" w:rsidRDefault="00213FE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c). informing the customer;</w:t>
      </w:r>
    </w:p>
    <w:p w14:paraId="0E30B2DF" w14:textId="07302C37" w:rsidR="00CC1AEA" w:rsidRPr="00963707" w:rsidRDefault="00213FEC" w:rsidP="00E711CE">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 xml:space="preserve">d). obtaining authorization </w:t>
      </w:r>
      <w:r w:rsidR="00CC1AEA" w:rsidRPr="00963707">
        <w:rPr>
          <w:rFonts w:asciiTheme="minorHAnsi" w:hAnsiTheme="minorHAnsi" w:cstheme="minorHAnsi"/>
          <w:sz w:val="20"/>
          <w:szCs w:val="20"/>
        </w:rPr>
        <w:t xml:space="preserve">for acceptance under concession </w:t>
      </w:r>
    </w:p>
    <w:p w14:paraId="7D4ACE37"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Conformity to the requirements shall be verified when nonconforming outputs are corrected.</w:t>
      </w:r>
    </w:p>
    <w:p w14:paraId="39D61B30"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65DDE4C4" w14:textId="77777777" w:rsidR="00710057" w:rsidRPr="00963707" w:rsidRDefault="00757BB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8.7.2</w:t>
      </w:r>
      <w:r w:rsidRPr="00963707">
        <w:rPr>
          <w:rFonts w:asciiTheme="minorHAnsi" w:hAnsiTheme="minorHAnsi" w:cstheme="minorHAnsi"/>
          <w:sz w:val="20"/>
          <w:szCs w:val="20"/>
        </w:rPr>
        <w:tab/>
      </w:r>
      <w:r w:rsidR="00710057" w:rsidRPr="00963707">
        <w:rPr>
          <w:rFonts w:asciiTheme="minorHAnsi" w:hAnsiTheme="minorHAnsi" w:cstheme="minorHAnsi"/>
          <w:sz w:val="20"/>
          <w:szCs w:val="20"/>
        </w:rPr>
        <w:t>Documented information shall be retained for:</w:t>
      </w:r>
    </w:p>
    <w:p w14:paraId="0C9E155D"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a). describes the nonconformity;</w:t>
      </w:r>
    </w:p>
    <w:p w14:paraId="27A64251"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b). describes the actions taken;</w:t>
      </w:r>
    </w:p>
    <w:p w14:paraId="304AD360"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c). describes any concessions obtained;</w:t>
      </w:r>
    </w:p>
    <w:p w14:paraId="419BDB53" w14:textId="77777777" w:rsidR="0057627A"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00757BB0" w:rsidRPr="00963707">
        <w:rPr>
          <w:rFonts w:asciiTheme="minorHAnsi" w:hAnsiTheme="minorHAnsi" w:cstheme="minorHAnsi"/>
          <w:sz w:val="20"/>
          <w:szCs w:val="20"/>
        </w:rPr>
        <w:tab/>
      </w:r>
      <w:r w:rsidRPr="00963707">
        <w:rPr>
          <w:rFonts w:asciiTheme="minorHAnsi" w:hAnsiTheme="minorHAnsi" w:cstheme="minorHAnsi"/>
          <w:sz w:val="20"/>
          <w:szCs w:val="20"/>
        </w:rPr>
        <w:t>d). identifies the authority deciding the action in respect of the nonconformity.</w:t>
      </w:r>
      <w:r w:rsidR="00213FEC" w:rsidRPr="00963707">
        <w:rPr>
          <w:rFonts w:asciiTheme="minorHAnsi" w:hAnsiTheme="minorHAnsi" w:cstheme="minorHAnsi"/>
          <w:sz w:val="20"/>
          <w:szCs w:val="20"/>
        </w:rPr>
        <w:br/>
      </w:r>
    </w:p>
    <w:p w14:paraId="1339C3A4" w14:textId="77777777" w:rsidR="005B2616"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9</w:t>
      </w:r>
      <w:r w:rsidRPr="00963707">
        <w:rPr>
          <w:rFonts w:asciiTheme="minorHAnsi" w:hAnsiTheme="minorHAnsi" w:cstheme="minorHAnsi"/>
          <w:sz w:val="20"/>
          <w:szCs w:val="20"/>
        </w:rPr>
        <w:tab/>
        <w:t>Performance evaluation</w:t>
      </w:r>
    </w:p>
    <w:p w14:paraId="2A131ECE"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9.1</w:t>
      </w:r>
      <w:r w:rsidRPr="00963707">
        <w:rPr>
          <w:rFonts w:asciiTheme="minorHAnsi" w:hAnsiTheme="minorHAnsi" w:cstheme="minorHAnsi"/>
          <w:sz w:val="20"/>
          <w:szCs w:val="20"/>
        </w:rPr>
        <w:tab/>
        <w:t>Monitoring, measurement, analysis and evaluation</w:t>
      </w:r>
    </w:p>
    <w:p w14:paraId="3A918F77"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7D399EC5" w14:textId="77777777" w:rsidR="00710057" w:rsidRPr="00963707" w:rsidRDefault="00757BB0"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710057" w:rsidRPr="00963707">
        <w:rPr>
          <w:rFonts w:asciiTheme="minorHAnsi" w:hAnsiTheme="minorHAnsi" w:cstheme="minorHAnsi"/>
          <w:sz w:val="20"/>
          <w:szCs w:val="20"/>
        </w:rPr>
        <w:t>9.1.1 General</w:t>
      </w:r>
    </w:p>
    <w:p w14:paraId="268CE3E7"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We shall determine:</w:t>
      </w:r>
    </w:p>
    <w:p w14:paraId="060FE3F9"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what needs to be monitored and measured;</w:t>
      </w:r>
    </w:p>
    <w:p w14:paraId="2AA96CC6"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the methods for monitoring, measurement, analysis and evaluation needed to ensure </w:t>
      </w:r>
    </w:p>
    <w:p w14:paraId="40BEACF0"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valid results;</w:t>
      </w:r>
    </w:p>
    <w:p w14:paraId="6DFD5830"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when the monitoring and measuring shall be performed;</w:t>
      </w:r>
    </w:p>
    <w:p w14:paraId="2B2D23F2" w14:textId="7BD2316B"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when the results from monitoring and measurement shall be </w:t>
      </w:r>
      <w:r w:rsidR="00E711CE" w:rsidRPr="00963707">
        <w:rPr>
          <w:rFonts w:asciiTheme="minorHAnsi" w:hAnsiTheme="minorHAnsi" w:cstheme="minorHAnsi"/>
          <w:sz w:val="20"/>
          <w:szCs w:val="20"/>
        </w:rPr>
        <w:t>analyzed</w:t>
      </w:r>
      <w:r w:rsidRPr="00963707">
        <w:rPr>
          <w:rFonts w:asciiTheme="minorHAnsi" w:hAnsiTheme="minorHAnsi" w:cstheme="minorHAnsi"/>
          <w:sz w:val="20"/>
          <w:szCs w:val="20"/>
        </w:rPr>
        <w:t xml:space="preserve"> and evaluated.</w:t>
      </w:r>
    </w:p>
    <w:p w14:paraId="7DC8D426"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Performance and the effectiveness of the QMS is evaluated and documented information of </w:t>
      </w:r>
    </w:p>
    <w:p w14:paraId="1C7FC2D2" w14:textId="77777777" w:rsidR="00710057" w:rsidRPr="00963707" w:rsidRDefault="0071005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the results are retained.</w:t>
      </w:r>
    </w:p>
    <w:p w14:paraId="6C61C66E"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7E06697C" w14:textId="77777777" w:rsidR="00213FEC" w:rsidRPr="00963707" w:rsidRDefault="00C753A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9.1.2 Customer satisfaction</w:t>
      </w:r>
    </w:p>
    <w:p w14:paraId="5709C03E" w14:textId="77777777" w:rsidR="00C753A5" w:rsidRPr="00963707" w:rsidRDefault="00C753A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00354AB6" w:rsidRPr="00963707">
        <w:rPr>
          <w:rFonts w:asciiTheme="minorHAnsi" w:hAnsiTheme="minorHAnsi" w:cstheme="minorHAnsi"/>
          <w:sz w:val="20"/>
          <w:szCs w:val="20"/>
        </w:rPr>
        <w:t xml:space="preserve"> </w:t>
      </w:r>
      <w:r w:rsidRPr="00963707">
        <w:rPr>
          <w:rFonts w:asciiTheme="minorHAnsi" w:hAnsiTheme="minorHAnsi" w:cstheme="minorHAnsi"/>
          <w:sz w:val="20"/>
          <w:szCs w:val="20"/>
        </w:rPr>
        <w:t xml:space="preserve">will monitor customers’ perceptions of the degree to which their needs </w:t>
      </w:r>
      <w:r w:rsidR="0092308C" w:rsidRPr="00963707">
        <w:rPr>
          <w:rFonts w:asciiTheme="minorHAnsi" w:hAnsiTheme="minorHAnsi" w:cstheme="minorHAnsi"/>
          <w:sz w:val="20"/>
          <w:szCs w:val="20"/>
        </w:rPr>
        <w:t>and</w:t>
      </w:r>
    </w:p>
    <w:p w14:paraId="143A2224" w14:textId="6A216B01" w:rsidR="00C753A5" w:rsidRPr="00963707" w:rsidRDefault="00C753A5" w:rsidP="004C5122">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t xml:space="preserve">expectations have been fulfilled. </w:t>
      </w:r>
    </w:p>
    <w:p w14:paraId="153C87C3"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4E30FEA8" w14:textId="77777777" w:rsidR="00213FEC" w:rsidRPr="00963707" w:rsidRDefault="00C753A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9.1.3 Analysis and evaluation</w:t>
      </w:r>
    </w:p>
    <w:p w14:paraId="48A6636C" w14:textId="3D3B2F6C" w:rsidR="000D29C6" w:rsidRPr="00963707" w:rsidRDefault="00C753A5"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 xml:space="preserve">The data and information arising from monitoring and measurement is anal is </w:t>
      </w:r>
      <w:r w:rsidR="004C5122" w:rsidRPr="00963707">
        <w:rPr>
          <w:rFonts w:asciiTheme="minorHAnsi" w:hAnsiTheme="minorHAnsi" w:cstheme="minorHAnsi"/>
          <w:sz w:val="20"/>
          <w:szCs w:val="20"/>
        </w:rPr>
        <w:t>analyzed</w:t>
      </w:r>
      <w:r w:rsidRPr="00963707">
        <w:rPr>
          <w:rFonts w:asciiTheme="minorHAnsi" w:hAnsiTheme="minorHAnsi" w:cstheme="minorHAnsi"/>
          <w:sz w:val="20"/>
          <w:szCs w:val="20"/>
        </w:rPr>
        <w:t xml:space="preserve"> and </w:t>
      </w:r>
    </w:p>
    <w:p w14:paraId="324111C2" w14:textId="77777777" w:rsidR="00C753A5" w:rsidRPr="00963707" w:rsidRDefault="000D29C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C753A5" w:rsidRPr="00963707">
        <w:rPr>
          <w:rFonts w:asciiTheme="minorHAnsi" w:hAnsiTheme="minorHAnsi" w:cstheme="minorHAnsi"/>
          <w:sz w:val="20"/>
          <w:szCs w:val="20"/>
        </w:rPr>
        <w:t>evaluated.</w:t>
      </w:r>
      <w:r w:rsidRPr="00963707">
        <w:rPr>
          <w:rFonts w:asciiTheme="minorHAnsi" w:hAnsiTheme="minorHAnsi" w:cstheme="minorHAnsi"/>
          <w:sz w:val="20"/>
          <w:szCs w:val="20"/>
        </w:rPr>
        <w:t xml:space="preserve"> The results of analysis shall be used to evaluate:</w:t>
      </w:r>
    </w:p>
    <w:p w14:paraId="05530C0F" w14:textId="77777777" w:rsidR="000D29C6" w:rsidRPr="00963707" w:rsidRDefault="000D29C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w:t>
      </w:r>
      <w:r w:rsidR="004A3D78" w:rsidRPr="00963707">
        <w:rPr>
          <w:rFonts w:asciiTheme="minorHAnsi" w:hAnsiTheme="minorHAnsi" w:cstheme="minorHAnsi"/>
          <w:sz w:val="20"/>
          <w:szCs w:val="20"/>
        </w:rPr>
        <w:t>conformity of products and services;</w:t>
      </w:r>
    </w:p>
    <w:p w14:paraId="5E0240FD"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the degree of customer satisfaction;</w:t>
      </w:r>
    </w:p>
    <w:p w14:paraId="178403D4"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the performance and effectiveness of the QMS;</w:t>
      </w:r>
    </w:p>
    <w:p w14:paraId="3E938E4B"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if planning has been implemented effectively;</w:t>
      </w:r>
    </w:p>
    <w:p w14:paraId="3DC6A884"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the effectiveness of actions taken to address risks and opportunities;</w:t>
      </w:r>
    </w:p>
    <w:p w14:paraId="093B9E8E"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f). the performance of external providers;</w:t>
      </w:r>
    </w:p>
    <w:p w14:paraId="4F3E75D1"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g). the need for improvements to the QMS.</w:t>
      </w:r>
    </w:p>
    <w:p w14:paraId="2A3AB0AA"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28982627" w14:textId="77777777" w:rsidR="004A3D7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9.2 Internal audit</w:t>
      </w:r>
    </w:p>
    <w:p w14:paraId="6FFC6914"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415805F9" w14:textId="77777777" w:rsidR="00AA3CC8" w:rsidRPr="00963707" w:rsidRDefault="004A3D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 xml:space="preserve">9.2.1 </w:t>
      </w:r>
      <w:r w:rsidR="00AA3CC8" w:rsidRPr="00963707">
        <w:rPr>
          <w:rFonts w:asciiTheme="minorHAnsi" w:hAnsiTheme="minorHAnsi" w:cstheme="minorHAnsi"/>
          <w:sz w:val="20"/>
          <w:szCs w:val="20"/>
        </w:rPr>
        <w:t xml:space="preserve">Internal audits are conducted at planned intervals to provide information on whether </w:t>
      </w:r>
      <w:r w:rsidR="0092308C" w:rsidRPr="00963707">
        <w:rPr>
          <w:rFonts w:asciiTheme="minorHAnsi" w:hAnsiTheme="minorHAnsi" w:cstheme="minorHAnsi"/>
          <w:sz w:val="20"/>
          <w:szCs w:val="20"/>
        </w:rPr>
        <w:t>the QMS:</w:t>
      </w:r>
    </w:p>
    <w:p w14:paraId="68E9F5E6" w14:textId="77777777" w:rsidR="00DD048F" w:rsidRPr="00963707" w:rsidRDefault="00AA3CC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DD048F" w:rsidRPr="00963707">
        <w:rPr>
          <w:rFonts w:asciiTheme="minorHAnsi" w:hAnsiTheme="minorHAnsi" w:cstheme="minorHAnsi"/>
          <w:sz w:val="20"/>
          <w:szCs w:val="20"/>
        </w:rPr>
        <w:tab/>
        <w:t>a). conforms to:</w:t>
      </w:r>
    </w:p>
    <w:p w14:paraId="728B6D97" w14:textId="77777777" w:rsidR="00DD048F" w:rsidRPr="00963707" w:rsidRDefault="00DD04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Our requirements for the QMS; and</w:t>
      </w:r>
    </w:p>
    <w:p w14:paraId="69F82F6A" w14:textId="41667A0E" w:rsidR="00DD048F" w:rsidRPr="00963707" w:rsidRDefault="00DD04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2). </w:t>
      </w:r>
      <w:r w:rsidR="00B419F5">
        <w:rPr>
          <w:rFonts w:asciiTheme="minorHAnsi" w:hAnsiTheme="minorHAnsi" w:cstheme="minorHAnsi"/>
          <w:sz w:val="20"/>
          <w:szCs w:val="20"/>
        </w:rPr>
        <w:t>ISO9001:2015</w:t>
      </w:r>
      <w:r w:rsidRPr="00963707">
        <w:rPr>
          <w:rFonts w:asciiTheme="minorHAnsi" w:hAnsiTheme="minorHAnsi" w:cstheme="minorHAnsi"/>
          <w:sz w:val="20"/>
          <w:szCs w:val="20"/>
        </w:rPr>
        <w:t xml:space="preserve"> requirements.</w:t>
      </w:r>
    </w:p>
    <w:p w14:paraId="713FF58F" w14:textId="77777777" w:rsidR="00213FEC" w:rsidRPr="00963707" w:rsidRDefault="00DD04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is effectively implemented and maintained.</w:t>
      </w:r>
    </w:p>
    <w:p w14:paraId="3DBC590C"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7DB102FD" w14:textId="77777777" w:rsidR="00DD048F" w:rsidRPr="00963707" w:rsidRDefault="00354AB6"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9.2.2</w:t>
      </w:r>
      <w:r w:rsidRPr="00963707">
        <w:rPr>
          <w:rFonts w:asciiTheme="minorHAnsi" w:hAnsiTheme="minorHAnsi" w:cstheme="minorHAnsi"/>
          <w:sz w:val="20"/>
          <w:szCs w:val="20"/>
        </w:rPr>
        <w:tab/>
      </w:r>
      <w:r w:rsidR="00F822E2" w:rsidRPr="00963707">
        <w:rPr>
          <w:rFonts w:asciiTheme="minorHAnsi" w:hAnsiTheme="minorHAnsi" w:cstheme="minorHAnsi"/>
          <w:sz w:val="20"/>
          <w:szCs w:val="20"/>
        </w:rPr>
        <w:t>Monroe Engineering</w:t>
      </w:r>
      <w:r w:rsidRPr="00963707">
        <w:rPr>
          <w:rFonts w:asciiTheme="minorHAnsi" w:hAnsiTheme="minorHAnsi" w:cstheme="minorHAnsi"/>
          <w:sz w:val="20"/>
          <w:szCs w:val="20"/>
        </w:rPr>
        <w:t xml:space="preserve"> </w:t>
      </w:r>
      <w:r w:rsidR="00DD048F" w:rsidRPr="00963707">
        <w:rPr>
          <w:rFonts w:asciiTheme="minorHAnsi" w:hAnsiTheme="minorHAnsi" w:cstheme="minorHAnsi"/>
          <w:sz w:val="20"/>
          <w:szCs w:val="20"/>
        </w:rPr>
        <w:t>has:</w:t>
      </w:r>
    </w:p>
    <w:p w14:paraId="0ACC97C1" w14:textId="7F03B753" w:rsidR="0088732D" w:rsidRPr="00963707" w:rsidRDefault="00DD04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planned, established, </w:t>
      </w:r>
      <w:r w:rsidR="00870DC0" w:rsidRPr="00963707">
        <w:rPr>
          <w:rFonts w:asciiTheme="minorHAnsi" w:hAnsiTheme="minorHAnsi" w:cstheme="minorHAnsi"/>
          <w:sz w:val="20"/>
          <w:szCs w:val="20"/>
        </w:rPr>
        <w:t>implemented,</w:t>
      </w:r>
      <w:r w:rsidRPr="00963707">
        <w:rPr>
          <w:rFonts w:asciiTheme="minorHAnsi" w:hAnsiTheme="minorHAnsi" w:cstheme="minorHAnsi"/>
          <w:sz w:val="20"/>
          <w:szCs w:val="20"/>
        </w:rPr>
        <w:t xml:space="preserve"> and maintains an audit program including the </w:t>
      </w:r>
    </w:p>
    <w:p w14:paraId="65E673B2" w14:textId="77777777" w:rsidR="00DD048F" w:rsidRPr="00963707" w:rsidRDefault="00DD048F" w:rsidP="0092308C">
      <w:pPr>
        <w:tabs>
          <w:tab w:val="left" w:pos="540"/>
          <w:tab w:val="left" w:pos="1170"/>
          <w:tab w:val="left" w:pos="1440"/>
          <w:tab w:val="left" w:pos="1710"/>
        </w:tabs>
        <w:ind w:left="1440"/>
        <w:rPr>
          <w:rFonts w:asciiTheme="minorHAnsi" w:hAnsiTheme="minorHAnsi" w:cstheme="minorHAnsi"/>
          <w:sz w:val="20"/>
          <w:szCs w:val="20"/>
        </w:rPr>
      </w:pPr>
      <w:r w:rsidRPr="00963707">
        <w:rPr>
          <w:rFonts w:asciiTheme="minorHAnsi" w:hAnsiTheme="minorHAnsi" w:cstheme="minorHAnsi"/>
          <w:sz w:val="20"/>
          <w:szCs w:val="20"/>
        </w:rPr>
        <w:t>frequency, methods, responsibilities, planning requirements and reporting, shall take into consideration</w:t>
      </w:r>
      <w:r w:rsidR="0088732D" w:rsidRPr="00963707">
        <w:rPr>
          <w:rFonts w:asciiTheme="minorHAnsi" w:hAnsiTheme="minorHAnsi" w:cstheme="minorHAnsi"/>
          <w:sz w:val="20"/>
          <w:szCs w:val="20"/>
        </w:rPr>
        <w:t xml:space="preserve"> the importance of the processes concerned, changes affecting us, and the results of previous audits;</w:t>
      </w:r>
    </w:p>
    <w:p w14:paraId="54F1506D" w14:textId="77777777" w:rsidR="0088732D" w:rsidRPr="00963707" w:rsidRDefault="0088732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define the audit criteria and scope for each audit;</w:t>
      </w:r>
    </w:p>
    <w:p w14:paraId="48A73A7E" w14:textId="77777777" w:rsidR="0088732D" w:rsidRPr="00963707" w:rsidRDefault="0088732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select auditors and conduct audits to ensure objectivity and the impartiality of the audit </w:t>
      </w:r>
    </w:p>
    <w:p w14:paraId="527BC5E5" w14:textId="77777777" w:rsidR="0088732D" w:rsidRPr="00963707" w:rsidRDefault="0092308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88732D" w:rsidRPr="00963707">
        <w:rPr>
          <w:rFonts w:asciiTheme="minorHAnsi" w:hAnsiTheme="minorHAnsi" w:cstheme="minorHAnsi"/>
          <w:sz w:val="20"/>
          <w:szCs w:val="20"/>
        </w:rPr>
        <w:tab/>
      </w:r>
      <w:r w:rsidR="0088732D" w:rsidRPr="00963707">
        <w:rPr>
          <w:rFonts w:asciiTheme="minorHAnsi" w:hAnsiTheme="minorHAnsi" w:cstheme="minorHAnsi"/>
          <w:sz w:val="20"/>
          <w:szCs w:val="20"/>
        </w:rPr>
        <w:tab/>
        <w:t>process;</w:t>
      </w:r>
    </w:p>
    <w:p w14:paraId="7163BF06" w14:textId="77777777" w:rsidR="0088732D" w:rsidRPr="00963707" w:rsidRDefault="0088732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d). </w:t>
      </w:r>
      <w:r w:rsidR="004B008F" w:rsidRPr="00963707">
        <w:rPr>
          <w:rFonts w:asciiTheme="minorHAnsi" w:hAnsiTheme="minorHAnsi" w:cstheme="minorHAnsi"/>
          <w:sz w:val="20"/>
          <w:szCs w:val="20"/>
        </w:rPr>
        <w:t xml:space="preserve">ensure the audit results are reported to management; </w:t>
      </w:r>
    </w:p>
    <w:p w14:paraId="1AA44B68" w14:textId="77777777" w:rsidR="004B008F" w:rsidRPr="00963707" w:rsidRDefault="004B00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take appropriate correction and corrective actions without undue delay; and</w:t>
      </w:r>
    </w:p>
    <w:p w14:paraId="2BEDA2EF" w14:textId="77777777" w:rsidR="004B008F" w:rsidRPr="00963707" w:rsidRDefault="004B00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f). Evidence of the implementation of the audit program and the audit results are retained as </w:t>
      </w:r>
    </w:p>
    <w:p w14:paraId="56906F9B" w14:textId="77777777" w:rsidR="00213FEC" w:rsidRPr="00963707" w:rsidRDefault="004B008F"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    documented information.</w:t>
      </w:r>
    </w:p>
    <w:p w14:paraId="7E1683C4"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40C9FD13" w14:textId="77777777" w:rsidR="007B3183"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9.3</w:t>
      </w:r>
      <w:r w:rsidRPr="00963707">
        <w:rPr>
          <w:rFonts w:asciiTheme="minorHAnsi" w:hAnsiTheme="minorHAnsi" w:cstheme="minorHAnsi"/>
          <w:sz w:val="20"/>
          <w:szCs w:val="20"/>
        </w:rPr>
        <w:tab/>
        <w:t>Management Review</w:t>
      </w:r>
    </w:p>
    <w:p w14:paraId="1FFE99F2"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05649CCE"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 xml:space="preserve">9.3.1 </w:t>
      </w:r>
      <w:r w:rsidR="0092308C" w:rsidRPr="00963707">
        <w:rPr>
          <w:rFonts w:asciiTheme="minorHAnsi" w:hAnsiTheme="minorHAnsi" w:cstheme="minorHAnsi"/>
          <w:sz w:val="20"/>
          <w:szCs w:val="20"/>
        </w:rPr>
        <w:tab/>
      </w:r>
      <w:r w:rsidRPr="00963707">
        <w:rPr>
          <w:rFonts w:asciiTheme="minorHAnsi" w:hAnsiTheme="minorHAnsi" w:cstheme="minorHAnsi"/>
          <w:sz w:val="20"/>
          <w:szCs w:val="20"/>
        </w:rPr>
        <w:t>Top management review the QMS, a</w:t>
      </w:r>
      <w:r w:rsidR="00E365E8" w:rsidRPr="00963707">
        <w:rPr>
          <w:rFonts w:asciiTheme="minorHAnsi" w:hAnsiTheme="minorHAnsi" w:cstheme="minorHAnsi"/>
          <w:sz w:val="20"/>
          <w:szCs w:val="20"/>
        </w:rPr>
        <w:t>re</w:t>
      </w:r>
      <w:r w:rsidRPr="00963707">
        <w:rPr>
          <w:rFonts w:asciiTheme="minorHAnsi" w:hAnsiTheme="minorHAnsi" w:cstheme="minorHAnsi"/>
          <w:sz w:val="20"/>
          <w:szCs w:val="20"/>
        </w:rPr>
        <w:t xml:space="preserve"> </w:t>
      </w:r>
      <w:r w:rsidR="00E365E8" w:rsidRPr="00963707">
        <w:rPr>
          <w:rFonts w:asciiTheme="minorHAnsi" w:hAnsiTheme="minorHAnsi" w:cstheme="minorHAnsi"/>
          <w:sz w:val="20"/>
          <w:szCs w:val="20"/>
        </w:rPr>
        <w:t>scheduled</w:t>
      </w:r>
      <w:r w:rsidRPr="00963707">
        <w:rPr>
          <w:rFonts w:asciiTheme="minorHAnsi" w:hAnsiTheme="minorHAnsi" w:cstheme="minorHAnsi"/>
          <w:sz w:val="20"/>
          <w:szCs w:val="20"/>
        </w:rPr>
        <w:t xml:space="preserve"> </w:t>
      </w:r>
      <w:r w:rsidR="00E365E8" w:rsidRPr="00963707">
        <w:rPr>
          <w:rFonts w:asciiTheme="minorHAnsi" w:hAnsiTheme="minorHAnsi" w:cstheme="minorHAnsi"/>
          <w:sz w:val="20"/>
          <w:szCs w:val="20"/>
        </w:rPr>
        <w:t>on a bi-annual basis</w:t>
      </w:r>
      <w:r w:rsidRPr="00963707">
        <w:rPr>
          <w:rFonts w:asciiTheme="minorHAnsi" w:hAnsiTheme="minorHAnsi" w:cstheme="minorHAnsi"/>
          <w:sz w:val="20"/>
          <w:szCs w:val="20"/>
        </w:rPr>
        <w:t xml:space="preserve">, to ensure its continuing </w:t>
      </w:r>
    </w:p>
    <w:p w14:paraId="7FE02DAD" w14:textId="77777777" w:rsidR="008364AB" w:rsidRPr="00963707" w:rsidRDefault="0092308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8364AB" w:rsidRPr="00963707">
        <w:rPr>
          <w:rFonts w:asciiTheme="minorHAnsi" w:hAnsiTheme="minorHAnsi" w:cstheme="minorHAnsi"/>
          <w:sz w:val="20"/>
          <w:szCs w:val="20"/>
        </w:rPr>
        <w:tab/>
        <w:t>suitability, adequacy, effectiveness and alignment with the strategic direction.</w:t>
      </w:r>
    </w:p>
    <w:p w14:paraId="56453172"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3786B5F6" w14:textId="77777777" w:rsidR="008364AB" w:rsidRPr="00963707" w:rsidRDefault="0092308C"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9.3.2</w:t>
      </w:r>
      <w:r w:rsidRPr="00963707">
        <w:rPr>
          <w:rFonts w:asciiTheme="minorHAnsi" w:hAnsiTheme="minorHAnsi" w:cstheme="minorHAnsi"/>
          <w:sz w:val="20"/>
          <w:szCs w:val="20"/>
        </w:rPr>
        <w:tab/>
      </w:r>
      <w:r w:rsidR="008364AB" w:rsidRPr="00963707">
        <w:rPr>
          <w:rFonts w:asciiTheme="minorHAnsi" w:hAnsiTheme="minorHAnsi" w:cstheme="minorHAnsi"/>
          <w:sz w:val="20"/>
          <w:szCs w:val="20"/>
        </w:rPr>
        <w:t>Management review inputs</w:t>
      </w:r>
    </w:p>
    <w:p w14:paraId="45FF6626"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2308C" w:rsidRPr="00963707">
        <w:rPr>
          <w:rFonts w:asciiTheme="minorHAnsi" w:hAnsiTheme="minorHAnsi" w:cstheme="minorHAnsi"/>
          <w:sz w:val="20"/>
          <w:szCs w:val="20"/>
        </w:rPr>
        <w:tab/>
      </w:r>
      <w:r w:rsidRPr="00963707">
        <w:rPr>
          <w:rFonts w:asciiTheme="minorHAnsi" w:hAnsiTheme="minorHAnsi" w:cstheme="minorHAnsi"/>
          <w:sz w:val="20"/>
          <w:szCs w:val="20"/>
        </w:rPr>
        <w:t>Management reviews are planned and carried out taking into consideration:</w:t>
      </w:r>
    </w:p>
    <w:p w14:paraId="71FE9A17"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the status of actions from previous management reviews;</w:t>
      </w:r>
    </w:p>
    <w:p w14:paraId="4F6A5FD6"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changes in external and internal issues that are relevant to the QMS; </w:t>
      </w:r>
    </w:p>
    <w:p w14:paraId="3EEB7BC5"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information on the performance and effectiveness of the QMS, including trends in:</w:t>
      </w:r>
    </w:p>
    <w:p w14:paraId="6AF80509"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1). Customer satisfaction and feedback from relevant interested parties;</w:t>
      </w:r>
    </w:p>
    <w:p w14:paraId="47E62D9E" w14:textId="77777777" w:rsidR="008364AB"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The extent to which quality objectives have been met;</w:t>
      </w:r>
    </w:p>
    <w:p w14:paraId="6470F045" w14:textId="77777777" w:rsidR="00093EC1" w:rsidRPr="00963707" w:rsidRDefault="008364A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A91019" w:rsidRPr="00963707">
        <w:rPr>
          <w:rFonts w:asciiTheme="minorHAnsi" w:hAnsiTheme="minorHAnsi" w:cstheme="minorHAnsi"/>
          <w:sz w:val="20"/>
          <w:szCs w:val="20"/>
        </w:rPr>
        <w:t>3). Process performance and conformity of products and services</w:t>
      </w:r>
    </w:p>
    <w:p w14:paraId="5BBE7A28" w14:textId="77777777" w:rsidR="00093EC1" w:rsidRPr="00963707" w:rsidRDefault="00093EC1"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4). Concerns relevant to Interested Parties;</w:t>
      </w:r>
    </w:p>
    <w:p w14:paraId="35612A5F" w14:textId="77777777" w:rsidR="0092268B" w:rsidRPr="00963707" w:rsidRDefault="0092268B"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5). Procedure Review</w:t>
      </w:r>
    </w:p>
    <w:p w14:paraId="6BA3502E"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2268B" w:rsidRPr="00963707">
        <w:rPr>
          <w:rFonts w:asciiTheme="minorHAnsi" w:hAnsiTheme="minorHAnsi" w:cstheme="minorHAnsi"/>
          <w:sz w:val="20"/>
          <w:szCs w:val="20"/>
        </w:rPr>
        <w:t>6</w:t>
      </w:r>
      <w:r w:rsidRPr="00963707">
        <w:rPr>
          <w:rFonts w:asciiTheme="minorHAnsi" w:hAnsiTheme="minorHAnsi" w:cstheme="minorHAnsi"/>
          <w:sz w:val="20"/>
          <w:szCs w:val="20"/>
        </w:rPr>
        <w:t>). Nonconformities and corrective actions;</w:t>
      </w:r>
    </w:p>
    <w:p w14:paraId="7347F476"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2268B" w:rsidRPr="00963707">
        <w:rPr>
          <w:rFonts w:asciiTheme="minorHAnsi" w:hAnsiTheme="minorHAnsi" w:cstheme="minorHAnsi"/>
          <w:sz w:val="20"/>
          <w:szCs w:val="20"/>
        </w:rPr>
        <w:t>7</w:t>
      </w:r>
      <w:r w:rsidRPr="00963707">
        <w:rPr>
          <w:rFonts w:asciiTheme="minorHAnsi" w:hAnsiTheme="minorHAnsi" w:cstheme="minorHAnsi"/>
          <w:sz w:val="20"/>
          <w:szCs w:val="20"/>
        </w:rPr>
        <w:t>). Monitoring and measurement results;</w:t>
      </w:r>
    </w:p>
    <w:p w14:paraId="2A7A4788"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2268B" w:rsidRPr="00963707">
        <w:rPr>
          <w:rFonts w:asciiTheme="minorHAnsi" w:hAnsiTheme="minorHAnsi" w:cstheme="minorHAnsi"/>
          <w:sz w:val="20"/>
          <w:szCs w:val="20"/>
        </w:rPr>
        <w:t>8</w:t>
      </w:r>
      <w:r w:rsidRPr="00963707">
        <w:rPr>
          <w:rFonts w:asciiTheme="minorHAnsi" w:hAnsiTheme="minorHAnsi" w:cstheme="minorHAnsi"/>
          <w:sz w:val="20"/>
          <w:szCs w:val="20"/>
        </w:rPr>
        <w:t>). Audit results;</w:t>
      </w:r>
    </w:p>
    <w:p w14:paraId="7D493CB6" w14:textId="7C275F71" w:rsidR="00DA0D13" w:rsidRPr="00963707" w:rsidRDefault="00A91019" w:rsidP="00BB556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92268B" w:rsidRPr="00963707">
        <w:rPr>
          <w:rFonts w:asciiTheme="minorHAnsi" w:hAnsiTheme="minorHAnsi" w:cstheme="minorHAnsi"/>
          <w:sz w:val="20"/>
          <w:szCs w:val="20"/>
        </w:rPr>
        <w:t>9</w:t>
      </w:r>
      <w:r w:rsidRPr="00963707">
        <w:rPr>
          <w:rFonts w:asciiTheme="minorHAnsi" w:hAnsiTheme="minorHAnsi" w:cstheme="minorHAnsi"/>
          <w:sz w:val="20"/>
          <w:szCs w:val="20"/>
        </w:rPr>
        <w:t>). The performance of external providers;</w:t>
      </w:r>
      <w:r w:rsidR="00DA0D13" w:rsidRPr="00963707">
        <w:rPr>
          <w:rFonts w:asciiTheme="minorHAnsi" w:hAnsiTheme="minorHAnsi" w:cstheme="minorHAnsi"/>
          <w:sz w:val="20"/>
          <w:szCs w:val="20"/>
        </w:rPr>
        <w:tab/>
      </w:r>
      <w:r w:rsidR="00DA0D13" w:rsidRPr="00963707">
        <w:rPr>
          <w:rFonts w:asciiTheme="minorHAnsi" w:hAnsiTheme="minorHAnsi" w:cstheme="minorHAnsi"/>
          <w:sz w:val="20"/>
          <w:szCs w:val="20"/>
        </w:rPr>
        <w:tab/>
      </w:r>
      <w:r w:rsidR="00DA0D13" w:rsidRPr="00963707">
        <w:rPr>
          <w:rFonts w:asciiTheme="minorHAnsi" w:hAnsiTheme="minorHAnsi" w:cstheme="minorHAnsi"/>
          <w:sz w:val="20"/>
          <w:szCs w:val="20"/>
        </w:rPr>
        <w:tab/>
      </w:r>
    </w:p>
    <w:p w14:paraId="7DAB159D"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the adequacy of resources;</w:t>
      </w:r>
    </w:p>
    <w:p w14:paraId="27691FD9"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the effectiveness of actions taken to address risks and opportunities; and</w:t>
      </w:r>
    </w:p>
    <w:p w14:paraId="06F78C65"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f). opportunities for improvement.</w:t>
      </w:r>
    </w:p>
    <w:p w14:paraId="61D1B9E2"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45D4FFF9" w14:textId="77777777" w:rsidR="00ED4B42" w:rsidRPr="00963707" w:rsidRDefault="008555AA"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9.3.3</w:t>
      </w:r>
      <w:r w:rsidRPr="00963707">
        <w:rPr>
          <w:rFonts w:asciiTheme="minorHAnsi" w:hAnsiTheme="minorHAnsi" w:cstheme="minorHAnsi"/>
          <w:sz w:val="20"/>
          <w:szCs w:val="20"/>
        </w:rPr>
        <w:tab/>
      </w:r>
      <w:r w:rsidR="00A91019" w:rsidRPr="00963707">
        <w:rPr>
          <w:rFonts w:asciiTheme="minorHAnsi" w:hAnsiTheme="minorHAnsi" w:cstheme="minorHAnsi"/>
          <w:sz w:val="20"/>
          <w:szCs w:val="20"/>
        </w:rPr>
        <w:t>Management review outputs</w:t>
      </w:r>
    </w:p>
    <w:p w14:paraId="176CCA60"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The outputs of the management review shall include decisions and actions related to:</w:t>
      </w:r>
    </w:p>
    <w:p w14:paraId="439C9353"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opportunities for improvement;</w:t>
      </w:r>
    </w:p>
    <w:p w14:paraId="68CCB7CF" w14:textId="77777777" w:rsidR="00A91019"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any </w:t>
      </w:r>
      <w:r w:rsidR="00DA0D13" w:rsidRPr="00963707">
        <w:rPr>
          <w:rFonts w:asciiTheme="minorHAnsi" w:hAnsiTheme="minorHAnsi" w:cstheme="minorHAnsi"/>
          <w:sz w:val="20"/>
          <w:szCs w:val="20"/>
        </w:rPr>
        <w:t xml:space="preserve">need for changes to the QMS; </w:t>
      </w:r>
    </w:p>
    <w:p w14:paraId="10B4662E" w14:textId="77777777" w:rsidR="00A91019" w:rsidRPr="00963707" w:rsidRDefault="00DA0D13"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resource needs;</w:t>
      </w:r>
    </w:p>
    <w:p w14:paraId="73C0AE5A" w14:textId="0D85727B" w:rsidR="00DA0D13" w:rsidRPr="00963707" w:rsidRDefault="00DA0D13" w:rsidP="00BB556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b/>
          <w:sz w:val="20"/>
          <w:szCs w:val="20"/>
        </w:rPr>
        <w:tab/>
      </w:r>
      <w:r w:rsidRPr="00963707">
        <w:rPr>
          <w:rFonts w:asciiTheme="minorHAnsi" w:hAnsiTheme="minorHAnsi" w:cstheme="minorHAnsi"/>
          <w:b/>
          <w:sz w:val="20"/>
          <w:szCs w:val="20"/>
        </w:rPr>
        <w:tab/>
      </w:r>
    </w:p>
    <w:p w14:paraId="41EDA303" w14:textId="77777777" w:rsidR="00ED4B42" w:rsidRPr="00963707" w:rsidRDefault="00A9101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Documented information is retained of the results of management review.</w:t>
      </w:r>
    </w:p>
    <w:p w14:paraId="54938EB8"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3BD70083" w14:textId="77777777" w:rsidR="009B1AF7" w:rsidRPr="00963707" w:rsidRDefault="008555AA"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10</w:t>
      </w:r>
      <w:r w:rsidRPr="00963707">
        <w:rPr>
          <w:rFonts w:asciiTheme="minorHAnsi" w:hAnsiTheme="minorHAnsi" w:cstheme="minorHAnsi"/>
          <w:sz w:val="20"/>
          <w:szCs w:val="20"/>
        </w:rPr>
        <w:tab/>
      </w:r>
      <w:r w:rsidR="009B1AF7" w:rsidRPr="00963707">
        <w:rPr>
          <w:rFonts w:asciiTheme="minorHAnsi" w:hAnsiTheme="minorHAnsi" w:cstheme="minorHAnsi"/>
          <w:sz w:val="20"/>
          <w:szCs w:val="20"/>
        </w:rPr>
        <w:t>Improvement</w:t>
      </w:r>
    </w:p>
    <w:p w14:paraId="423B68FF"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10.1</w:t>
      </w:r>
      <w:r w:rsidR="008555AA" w:rsidRPr="00963707">
        <w:rPr>
          <w:rFonts w:asciiTheme="minorHAnsi" w:hAnsiTheme="minorHAnsi" w:cstheme="minorHAnsi"/>
          <w:sz w:val="20"/>
          <w:szCs w:val="20"/>
        </w:rPr>
        <w:tab/>
      </w:r>
      <w:r w:rsidRPr="00963707">
        <w:rPr>
          <w:rFonts w:asciiTheme="minorHAnsi" w:hAnsiTheme="minorHAnsi" w:cstheme="minorHAnsi"/>
          <w:sz w:val="20"/>
          <w:szCs w:val="20"/>
        </w:rPr>
        <w:t>General</w:t>
      </w:r>
    </w:p>
    <w:p w14:paraId="7C37DC72"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0610EB24" w14:textId="77777777" w:rsidR="009B1AF7" w:rsidRPr="00963707" w:rsidRDefault="008555AA"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9B1AF7" w:rsidRPr="00963707">
        <w:rPr>
          <w:rFonts w:asciiTheme="minorHAnsi" w:hAnsiTheme="minorHAnsi" w:cstheme="minorHAnsi"/>
          <w:sz w:val="20"/>
          <w:szCs w:val="20"/>
        </w:rPr>
        <w:t xml:space="preserve">We have determined opportunities for improvement and implement any necessary actions to </w:t>
      </w:r>
    </w:p>
    <w:p w14:paraId="521982F1"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meet customer requirements and enhance customer satisfaction. These shall include:</w:t>
      </w:r>
    </w:p>
    <w:p w14:paraId="37C1409A"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a). improving products and services to meet requirements as well as to address future </w:t>
      </w:r>
    </w:p>
    <w:p w14:paraId="0BD820C0"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8555AA" w:rsidRPr="00963707">
        <w:rPr>
          <w:rFonts w:asciiTheme="minorHAnsi" w:hAnsiTheme="minorHAnsi" w:cstheme="minorHAnsi"/>
          <w:sz w:val="20"/>
          <w:szCs w:val="20"/>
        </w:rPr>
        <w:tab/>
      </w:r>
      <w:r w:rsidRPr="00963707">
        <w:rPr>
          <w:rFonts w:asciiTheme="minorHAnsi" w:hAnsiTheme="minorHAnsi" w:cstheme="minorHAnsi"/>
          <w:sz w:val="20"/>
          <w:szCs w:val="20"/>
        </w:rPr>
        <w:tab/>
        <w:t>needs and expectations.</w:t>
      </w:r>
    </w:p>
    <w:p w14:paraId="7D6D2031"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correcting, preventing or reducing undesired effects; and</w:t>
      </w:r>
    </w:p>
    <w:p w14:paraId="5E78EBB7"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c). improving the performance and effectiveness of the QMS. </w:t>
      </w:r>
    </w:p>
    <w:p w14:paraId="5FF7A551" w14:textId="77777777" w:rsidR="0057627A" w:rsidRPr="00963707" w:rsidRDefault="0057627A" w:rsidP="00BB5567">
      <w:pPr>
        <w:tabs>
          <w:tab w:val="left" w:pos="540"/>
          <w:tab w:val="left" w:pos="1170"/>
          <w:tab w:val="left" w:pos="1440"/>
          <w:tab w:val="left" w:pos="1710"/>
        </w:tabs>
        <w:rPr>
          <w:rFonts w:asciiTheme="minorHAnsi" w:hAnsiTheme="minorHAnsi" w:cstheme="minorHAnsi"/>
          <w:sz w:val="20"/>
          <w:szCs w:val="20"/>
        </w:rPr>
      </w:pPr>
    </w:p>
    <w:p w14:paraId="3A8E0C76" w14:textId="77777777" w:rsidR="009B1AF7" w:rsidRPr="00963707" w:rsidRDefault="008555AA"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10.2</w:t>
      </w:r>
      <w:r w:rsidRPr="00963707">
        <w:rPr>
          <w:rFonts w:asciiTheme="minorHAnsi" w:hAnsiTheme="minorHAnsi" w:cstheme="minorHAnsi"/>
          <w:sz w:val="20"/>
          <w:szCs w:val="20"/>
        </w:rPr>
        <w:tab/>
      </w:r>
      <w:r w:rsidR="00290845" w:rsidRPr="00963707">
        <w:rPr>
          <w:rFonts w:asciiTheme="minorHAnsi" w:hAnsiTheme="minorHAnsi" w:cstheme="minorHAnsi"/>
          <w:sz w:val="20"/>
          <w:szCs w:val="20"/>
        </w:rPr>
        <w:t>Nonconformity and corrective action</w:t>
      </w:r>
    </w:p>
    <w:p w14:paraId="7680E441" w14:textId="77777777" w:rsidR="00D40379" w:rsidRPr="00963707" w:rsidRDefault="00D40379" w:rsidP="00D40379">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10.2.1 When a nonconformance occurs, including any arising from complaints, we shall:</w:t>
      </w:r>
    </w:p>
    <w:p w14:paraId="49C18634" w14:textId="77777777" w:rsidR="00D40379"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w:t>
      </w:r>
      <w:r w:rsidRPr="00963707">
        <w:rPr>
          <w:rFonts w:asciiTheme="minorHAnsi" w:hAnsiTheme="minorHAnsi" w:cstheme="minorHAnsi"/>
          <w:sz w:val="20"/>
          <w:szCs w:val="20"/>
        </w:rPr>
        <w:tab/>
      </w:r>
      <w:r w:rsidR="00D40379" w:rsidRPr="00963707">
        <w:rPr>
          <w:rFonts w:asciiTheme="minorHAnsi" w:hAnsiTheme="minorHAnsi" w:cstheme="minorHAnsi"/>
          <w:sz w:val="20"/>
          <w:szCs w:val="20"/>
        </w:rPr>
        <w:t xml:space="preserve"> react to the nonconformity and, as applicable:</w:t>
      </w: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204644A5" w14:textId="77777777" w:rsidR="00AD6578" w:rsidRPr="00963707" w:rsidRDefault="00D40379"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r>
      <w:r w:rsidR="00AD6578" w:rsidRPr="00963707">
        <w:rPr>
          <w:rFonts w:asciiTheme="minorHAnsi" w:hAnsiTheme="minorHAnsi" w:cstheme="minorHAnsi"/>
          <w:sz w:val="20"/>
          <w:szCs w:val="20"/>
        </w:rPr>
        <w:t>1). Take action to control and correct it;</w:t>
      </w:r>
    </w:p>
    <w:p w14:paraId="42C439EB"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Deal with the consequences.</w:t>
      </w:r>
    </w:p>
    <w:p w14:paraId="7CEECD40"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b). evaluate the need for action to eliminate the cause(s) of the nonconformity, in order that </w:t>
      </w:r>
    </w:p>
    <w:p w14:paraId="70450B21"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it does not recur or occur elsewhere, by:</w:t>
      </w:r>
    </w:p>
    <w:p w14:paraId="23C8ECFF"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 xml:space="preserve">1). Reviewing and </w:t>
      </w:r>
      <w:r w:rsidR="0019180B" w:rsidRPr="00963707">
        <w:rPr>
          <w:rFonts w:asciiTheme="minorHAnsi" w:hAnsiTheme="minorHAnsi" w:cstheme="minorHAnsi"/>
          <w:sz w:val="20"/>
          <w:szCs w:val="20"/>
        </w:rPr>
        <w:t>analyzing</w:t>
      </w:r>
      <w:r w:rsidRPr="00963707">
        <w:rPr>
          <w:rFonts w:asciiTheme="minorHAnsi" w:hAnsiTheme="minorHAnsi" w:cstheme="minorHAnsi"/>
          <w:sz w:val="20"/>
          <w:szCs w:val="20"/>
        </w:rPr>
        <w:t xml:space="preserve"> the nonconformity;</w:t>
      </w:r>
    </w:p>
    <w:p w14:paraId="11D5CF58" w14:textId="627C3CED" w:rsidR="00AD6578" w:rsidRPr="00963707" w:rsidRDefault="00AD6578" w:rsidP="00883B1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2). Determining the causes of the nonconformity</w:t>
      </w:r>
      <w:r w:rsidR="00DA0D13" w:rsidRPr="00963707">
        <w:rPr>
          <w:rFonts w:asciiTheme="minorHAnsi" w:hAnsiTheme="minorHAnsi" w:cstheme="minorHAnsi"/>
          <w:sz w:val="20"/>
          <w:szCs w:val="20"/>
        </w:rPr>
        <w:t xml:space="preserve"> </w:t>
      </w:r>
    </w:p>
    <w:p w14:paraId="5280183E"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r w:rsidRPr="00963707">
        <w:rPr>
          <w:rFonts w:asciiTheme="minorHAnsi" w:hAnsiTheme="minorHAnsi" w:cstheme="minorHAnsi"/>
          <w:sz w:val="20"/>
          <w:szCs w:val="20"/>
        </w:rPr>
        <w:tab/>
        <w:t>3). Determine if similar nonconformities exist, or could potentially occur;</w:t>
      </w:r>
    </w:p>
    <w:p w14:paraId="172EE1FC"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c). implement any action needed;</w:t>
      </w:r>
    </w:p>
    <w:p w14:paraId="7CA043C1"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d). review the effectiveness of any corrective action taken;</w:t>
      </w:r>
    </w:p>
    <w:p w14:paraId="2B5440B2"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e). update risks and opportunities determined during planning, if necessary;</w:t>
      </w:r>
    </w:p>
    <w:p w14:paraId="5A42B09F"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f). make changes to the QMS, if necessary</w:t>
      </w:r>
      <w:r w:rsidR="0011658D" w:rsidRPr="00963707">
        <w:rPr>
          <w:rFonts w:asciiTheme="minorHAnsi" w:hAnsiTheme="minorHAnsi" w:cstheme="minorHAnsi"/>
          <w:sz w:val="20"/>
          <w:szCs w:val="20"/>
        </w:rPr>
        <w:t xml:space="preserve">; </w:t>
      </w:r>
    </w:p>
    <w:p w14:paraId="47E09D44" w14:textId="4DC62BA5" w:rsidR="0011658D" w:rsidRPr="00963707" w:rsidRDefault="0011658D" w:rsidP="00A77C2B">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r>
    </w:p>
    <w:p w14:paraId="0EFE25C1" w14:textId="77777777" w:rsidR="00917887"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Corrective actions shall be appropriate to the effects of the nonconformities encountered.</w:t>
      </w:r>
      <w:r w:rsidR="00917887" w:rsidRPr="00963707">
        <w:rPr>
          <w:rFonts w:asciiTheme="minorHAnsi" w:hAnsiTheme="minorHAnsi" w:cstheme="minorHAnsi"/>
          <w:sz w:val="20"/>
          <w:szCs w:val="20"/>
        </w:rPr>
        <w:t xml:space="preserve"> </w:t>
      </w:r>
    </w:p>
    <w:p w14:paraId="284B0772" w14:textId="0198B328" w:rsidR="00AD6578" w:rsidRPr="00963707" w:rsidRDefault="00917887" w:rsidP="00883B17">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r>
    </w:p>
    <w:p w14:paraId="61695696" w14:textId="77777777" w:rsidR="007C1E0F" w:rsidRPr="00963707" w:rsidRDefault="007C1E0F" w:rsidP="00BB5567">
      <w:pPr>
        <w:tabs>
          <w:tab w:val="left" w:pos="540"/>
          <w:tab w:val="left" w:pos="1170"/>
          <w:tab w:val="left" w:pos="1440"/>
          <w:tab w:val="left" w:pos="1710"/>
        </w:tabs>
        <w:rPr>
          <w:rFonts w:asciiTheme="minorHAnsi" w:hAnsiTheme="minorHAnsi" w:cstheme="minorHAnsi"/>
          <w:sz w:val="20"/>
          <w:szCs w:val="20"/>
        </w:rPr>
      </w:pPr>
    </w:p>
    <w:p w14:paraId="212B9ED9"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8555AA" w:rsidRPr="00963707">
        <w:rPr>
          <w:rFonts w:asciiTheme="minorHAnsi" w:hAnsiTheme="minorHAnsi" w:cstheme="minorHAnsi"/>
          <w:sz w:val="20"/>
          <w:szCs w:val="20"/>
        </w:rPr>
        <w:t>10.2.2</w:t>
      </w:r>
      <w:r w:rsidR="008555AA" w:rsidRPr="00963707">
        <w:rPr>
          <w:rFonts w:asciiTheme="minorHAnsi" w:hAnsiTheme="minorHAnsi" w:cstheme="minorHAnsi"/>
          <w:sz w:val="20"/>
          <w:szCs w:val="20"/>
        </w:rPr>
        <w:tab/>
      </w:r>
      <w:r w:rsidRPr="00963707">
        <w:rPr>
          <w:rFonts w:asciiTheme="minorHAnsi" w:hAnsiTheme="minorHAnsi" w:cstheme="minorHAnsi"/>
          <w:sz w:val="20"/>
          <w:szCs w:val="20"/>
        </w:rPr>
        <w:t>Documented information is retained as evidence of:</w:t>
      </w:r>
    </w:p>
    <w:p w14:paraId="2179A2F5"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a). the nature of the nonconformities and any subsequent actions taken;</w:t>
      </w:r>
    </w:p>
    <w:p w14:paraId="526D465A"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Pr="00963707">
        <w:rPr>
          <w:rFonts w:asciiTheme="minorHAnsi" w:hAnsiTheme="minorHAnsi" w:cstheme="minorHAnsi"/>
          <w:sz w:val="20"/>
          <w:szCs w:val="20"/>
        </w:rPr>
        <w:tab/>
        <w:t>b). the results of any corrective action.</w:t>
      </w:r>
    </w:p>
    <w:p w14:paraId="4530D11F" w14:textId="77777777" w:rsidR="007C1E0F" w:rsidRPr="00963707" w:rsidRDefault="007C1E0F" w:rsidP="00BB5567">
      <w:pPr>
        <w:tabs>
          <w:tab w:val="left" w:pos="540"/>
          <w:tab w:val="left" w:pos="1170"/>
          <w:tab w:val="left" w:pos="1440"/>
          <w:tab w:val="left" w:pos="1710"/>
        </w:tabs>
        <w:rPr>
          <w:rFonts w:asciiTheme="minorHAnsi" w:hAnsiTheme="minorHAnsi" w:cstheme="minorHAnsi"/>
          <w:sz w:val="20"/>
          <w:szCs w:val="20"/>
        </w:rPr>
      </w:pPr>
    </w:p>
    <w:p w14:paraId="7CD377B6" w14:textId="77777777" w:rsidR="00AD6578" w:rsidRPr="00963707" w:rsidRDefault="008555AA"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10.3</w:t>
      </w:r>
      <w:r w:rsidRPr="00963707">
        <w:rPr>
          <w:rFonts w:asciiTheme="minorHAnsi" w:hAnsiTheme="minorHAnsi" w:cstheme="minorHAnsi"/>
          <w:sz w:val="20"/>
          <w:szCs w:val="20"/>
        </w:rPr>
        <w:tab/>
      </w:r>
      <w:r w:rsidR="00AD6578" w:rsidRPr="00963707">
        <w:rPr>
          <w:rFonts w:asciiTheme="minorHAnsi" w:hAnsiTheme="minorHAnsi" w:cstheme="minorHAnsi"/>
          <w:sz w:val="20"/>
          <w:szCs w:val="20"/>
        </w:rPr>
        <w:t>Continual improvement</w:t>
      </w:r>
    </w:p>
    <w:p w14:paraId="57A47F12" w14:textId="77777777" w:rsidR="00AD6578" w:rsidRPr="00963707" w:rsidRDefault="00AD6578"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r>
      <w:r w:rsidR="002E497D" w:rsidRPr="00963707">
        <w:rPr>
          <w:rFonts w:asciiTheme="minorHAnsi" w:hAnsiTheme="minorHAnsi" w:cstheme="minorHAnsi"/>
          <w:sz w:val="20"/>
          <w:szCs w:val="20"/>
        </w:rPr>
        <w:t>We continually improve the suitability, adequacy and effectiveness of the QMS.</w:t>
      </w:r>
    </w:p>
    <w:p w14:paraId="5CABBC6A" w14:textId="77777777" w:rsidR="002E497D" w:rsidRPr="00963707" w:rsidRDefault="002E497D" w:rsidP="00BB5567">
      <w:pPr>
        <w:tabs>
          <w:tab w:val="left" w:pos="540"/>
          <w:tab w:val="left" w:pos="1170"/>
          <w:tab w:val="left" w:pos="1440"/>
          <w:tab w:val="left" w:pos="1710"/>
        </w:tabs>
        <w:rPr>
          <w:rFonts w:asciiTheme="minorHAnsi" w:hAnsiTheme="minorHAnsi" w:cstheme="minorHAnsi"/>
          <w:sz w:val="20"/>
          <w:szCs w:val="20"/>
        </w:rPr>
      </w:pPr>
      <w:r w:rsidRPr="00963707">
        <w:rPr>
          <w:rFonts w:asciiTheme="minorHAnsi" w:hAnsiTheme="minorHAnsi" w:cstheme="minorHAnsi"/>
          <w:sz w:val="20"/>
          <w:szCs w:val="20"/>
        </w:rPr>
        <w:tab/>
        <w:t xml:space="preserve">The results of analysis and evaluation and the outputs from management review, to </w:t>
      </w:r>
      <w:r w:rsidR="008555AA" w:rsidRPr="00963707">
        <w:rPr>
          <w:rFonts w:asciiTheme="minorHAnsi" w:hAnsiTheme="minorHAnsi" w:cstheme="minorHAnsi"/>
          <w:sz w:val="20"/>
          <w:szCs w:val="20"/>
        </w:rPr>
        <w:t>determine</w:t>
      </w:r>
    </w:p>
    <w:p w14:paraId="1D5CF3C7" w14:textId="327FC459" w:rsidR="002E497D" w:rsidRPr="00963707" w:rsidRDefault="002E497D" w:rsidP="004C2ECD">
      <w:pPr>
        <w:tabs>
          <w:tab w:val="left" w:pos="540"/>
          <w:tab w:val="left" w:pos="1170"/>
          <w:tab w:val="left" w:pos="1440"/>
          <w:tab w:val="left" w:pos="1710"/>
        </w:tabs>
        <w:rPr>
          <w:rFonts w:asciiTheme="minorHAnsi" w:hAnsiTheme="minorHAnsi" w:cstheme="minorHAnsi"/>
          <w:b/>
          <w:sz w:val="20"/>
          <w:szCs w:val="20"/>
        </w:rPr>
      </w:pPr>
      <w:r w:rsidRPr="00963707">
        <w:rPr>
          <w:rFonts w:asciiTheme="minorHAnsi" w:hAnsiTheme="minorHAnsi" w:cstheme="minorHAnsi"/>
          <w:sz w:val="20"/>
          <w:szCs w:val="20"/>
        </w:rPr>
        <w:tab/>
        <w:t xml:space="preserve">if there are needs or opportunities shall be </w:t>
      </w:r>
      <w:r w:rsidR="008555AA" w:rsidRPr="00963707">
        <w:rPr>
          <w:rFonts w:asciiTheme="minorHAnsi" w:hAnsiTheme="minorHAnsi" w:cstheme="minorHAnsi"/>
          <w:sz w:val="20"/>
          <w:szCs w:val="20"/>
        </w:rPr>
        <w:t xml:space="preserve">addressed as part of continual </w:t>
      </w:r>
      <w:r w:rsidRPr="00963707">
        <w:rPr>
          <w:rFonts w:asciiTheme="minorHAnsi" w:hAnsiTheme="minorHAnsi" w:cstheme="minorHAnsi"/>
          <w:sz w:val="20"/>
          <w:szCs w:val="20"/>
        </w:rPr>
        <w:t>improvement.</w:t>
      </w:r>
      <w:r w:rsidR="00362D97" w:rsidRPr="00963707">
        <w:rPr>
          <w:rFonts w:asciiTheme="minorHAnsi" w:hAnsiTheme="minorHAnsi" w:cstheme="minorHAnsi"/>
          <w:sz w:val="20"/>
          <w:szCs w:val="20"/>
        </w:rPr>
        <w:t xml:space="preserve"> </w:t>
      </w:r>
    </w:p>
    <w:p w14:paraId="1200E619"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p>
    <w:p w14:paraId="58DB1940" w14:textId="77777777" w:rsidR="009B1AF7" w:rsidRPr="00963707" w:rsidRDefault="009B1AF7" w:rsidP="00BB5567">
      <w:pPr>
        <w:tabs>
          <w:tab w:val="left" w:pos="540"/>
          <w:tab w:val="left" w:pos="1170"/>
          <w:tab w:val="left" w:pos="1440"/>
          <w:tab w:val="left" w:pos="1710"/>
        </w:tabs>
        <w:rPr>
          <w:rFonts w:asciiTheme="minorHAnsi" w:hAnsiTheme="minorHAnsi" w:cstheme="minorHAnsi"/>
          <w:sz w:val="20"/>
          <w:szCs w:val="20"/>
        </w:rPr>
      </w:pPr>
    </w:p>
    <w:sectPr w:rsidR="009B1AF7" w:rsidRPr="00963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A54BD"/>
    <w:multiLevelType w:val="hybridMultilevel"/>
    <w:tmpl w:val="1A00C730"/>
    <w:lvl w:ilvl="0" w:tplc="9036EBCA">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abstractNum w:abstractNumId="2" w15:restartNumberingAfterBreak="0">
    <w:nsid w:val="0B125DA4"/>
    <w:multiLevelType w:val="hybridMultilevel"/>
    <w:tmpl w:val="61440024"/>
    <w:lvl w:ilvl="0" w:tplc="9036EBC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86446B3"/>
    <w:multiLevelType w:val="hybridMultilevel"/>
    <w:tmpl w:val="E4BCA8CA"/>
    <w:lvl w:ilvl="0" w:tplc="9036EBC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B25600C"/>
    <w:multiLevelType w:val="hybridMultilevel"/>
    <w:tmpl w:val="0AE2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670AC"/>
    <w:multiLevelType w:val="hybridMultilevel"/>
    <w:tmpl w:val="7472B282"/>
    <w:lvl w:ilvl="0" w:tplc="9036EBC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17D4A44"/>
    <w:multiLevelType w:val="hybridMultilevel"/>
    <w:tmpl w:val="ADC635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C9014DC"/>
    <w:multiLevelType w:val="hybridMultilevel"/>
    <w:tmpl w:val="D6249D3C"/>
    <w:lvl w:ilvl="0" w:tplc="9036EBCA">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3E9640FC"/>
    <w:multiLevelType w:val="multilevel"/>
    <w:tmpl w:val="A0A2DC8A"/>
    <w:lvl w:ilvl="0">
      <w:start w:val="3"/>
      <w:numFmt w:val="decimal"/>
      <w:lvlText w:val="%1.0"/>
      <w:lvlJc w:val="left"/>
      <w:pPr>
        <w:tabs>
          <w:tab w:val="num" w:pos="720"/>
        </w:tabs>
        <w:ind w:left="720" w:hanging="720"/>
      </w:pPr>
      <w:rPr>
        <w:rFonts w:ascii="Arial" w:hAnsi="Arial" w:hint="default"/>
        <w:sz w:val="3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9" w15:restartNumberingAfterBreak="0">
    <w:nsid w:val="3F78248F"/>
    <w:multiLevelType w:val="hybridMultilevel"/>
    <w:tmpl w:val="61464C30"/>
    <w:lvl w:ilvl="0" w:tplc="9036EBC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D74F36"/>
    <w:multiLevelType w:val="hybridMultilevel"/>
    <w:tmpl w:val="25965546"/>
    <w:lvl w:ilvl="0" w:tplc="9036EBCA">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1" w15:restartNumberingAfterBreak="0">
    <w:nsid w:val="482741CE"/>
    <w:multiLevelType w:val="hybridMultilevel"/>
    <w:tmpl w:val="7A6041E2"/>
    <w:lvl w:ilvl="0" w:tplc="9036EBC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F065B16"/>
    <w:multiLevelType w:val="hybridMultilevel"/>
    <w:tmpl w:val="4EF0AC9C"/>
    <w:lvl w:ilvl="0" w:tplc="9036EBCA">
      <w:start w:val="1"/>
      <w:numFmt w:val="bullet"/>
      <w:lvlText w:val=""/>
      <w:lvlJc w:val="left"/>
      <w:pPr>
        <w:ind w:left="2786" w:hanging="360"/>
      </w:pPr>
      <w:rPr>
        <w:rFonts w:ascii="Symbol" w:hAnsi="Symbol" w:hint="default"/>
      </w:rPr>
    </w:lvl>
    <w:lvl w:ilvl="1" w:tplc="04090003" w:tentative="1">
      <w:start w:val="1"/>
      <w:numFmt w:val="bullet"/>
      <w:lvlText w:val="o"/>
      <w:lvlJc w:val="left"/>
      <w:pPr>
        <w:ind w:left="3506" w:hanging="360"/>
      </w:pPr>
      <w:rPr>
        <w:rFonts w:ascii="Courier New" w:hAnsi="Courier New" w:cs="Courier New" w:hint="default"/>
      </w:rPr>
    </w:lvl>
    <w:lvl w:ilvl="2" w:tplc="04090005" w:tentative="1">
      <w:start w:val="1"/>
      <w:numFmt w:val="bullet"/>
      <w:lvlText w:val=""/>
      <w:lvlJc w:val="left"/>
      <w:pPr>
        <w:ind w:left="4226" w:hanging="360"/>
      </w:pPr>
      <w:rPr>
        <w:rFonts w:ascii="Wingdings" w:hAnsi="Wingdings" w:hint="default"/>
      </w:rPr>
    </w:lvl>
    <w:lvl w:ilvl="3" w:tplc="04090001" w:tentative="1">
      <w:start w:val="1"/>
      <w:numFmt w:val="bullet"/>
      <w:lvlText w:val=""/>
      <w:lvlJc w:val="left"/>
      <w:pPr>
        <w:ind w:left="4946" w:hanging="360"/>
      </w:pPr>
      <w:rPr>
        <w:rFonts w:ascii="Symbol" w:hAnsi="Symbol" w:hint="default"/>
      </w:rPr>
    </w:lvl>
    <w:lvl w:ilvl="4" w:tplc="04090003" w:tentative="1">
      <w:start w:val="1"/>
      <w:numFmt w:val="bullet"/>
      <w:lvlText w:val="o"/>
      <w:lvlJc w:val="left"/>
      <w:pPr>
        <w:ind w:left="5666" w:hanging="360"/>
      </w:pPr>
      <w:rPr>
        <w:rFonts w:ascii="Courier New" w:hAnsi="Courier New" w:cs="Courier New" w:hint="default"/>
      </w:rPr>
    </w:lvl>
    <w:lvl w:ilvl="5" w:tplc="04090005" w:tentative="1">
      <w:start w:val="1"/>
      <w:numFmt w:val="bullet"/>
      <w:lvlText w:val=""/>
      <w:lvlJc w:val="left"/>
      <w:pPr>
        <w:ind w:left="6386" w:hanging="360"/>
      </w:pPr>
      <w:rPr>
        <w:rFonts w:ascii="Wingdings" w:hAnsi="Wingdings" w:hint="default"/>
      </w:rPr>
    </w:lvl>
    <w:lvl w:ilvl="6" w:tplc="04090001" w:tentative="1">
      <w:start w:val="1"/>
      <w:numFmt w:val="bullet"/>
      <w:lvlText w:val=""/>
      <w:lvlJc w:val="left"/>
      <w:pPr>
        <w:ind w:left="7106" w:hanging="360"/>
      </w:pPr>
      <w:rPr>
        <w:rFonts w:ascii="Symbol" w:hAnsi="Symbol" w:hint="default"/>
      </w:rPr>
    </w:lvl>
    <w:lvl w:ilvl="7" w:tplc="04090003" w:tentative="1">
      <w:start w:val="1"/>
      <w:numFmt w:val="bullet"/>
      <w:lvlText w:val="o"/>
      <w:lvlJc w:val="left"/>
      <w:pPr>
        <w:ind w:left="7826" w:hanging="360"/>
      </w:pPr>
      <w:rPr>
        <w:rFonts w:ascii="Courier New" w:hAnsi="Courier New" w:cs="Courier New" w:hint="default"/>
      </w:rPr>
    </w:lvl>
    <w:lvl w:ilvl="8" w:tplc="04090005" w:tentative="1">
      <w:start w:val="1"/>
      <w:numFmt w:val="bullet"/>
      <w:lvlText w:val=""/>
      <w:lvlJc w:val="left"/>
      <w:pPr>
        <w:ind w:left="8546" w:hanging="360"/>
      </w:pPr>
      <w:rPr>
        <w:rFonts w:ascii="Wingdings" w:hAnsi="Wingdings" w:hint="default"/>
      </w:rPr>
    </w:lvl>
  </w:abstractNum>
  <w:abstractNum w:abstractNumId="13" w15:restartNumberingAfterBreak="0">
    <w:nsid w:val="4FAB244E"/>
    <w:multiLevelType w:val="hybridMultilevel"/>
    <w:tmpl w:val="AF40BA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74DBC"/>
    <w:multiLevelType w:val="hybridMultilevel"/>
    <w:tmpl w:val="B492B758"/>
    <w:lvl w:ilvl="0" w:tplc="9036EBCA">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588D4F29"/>
    <w:multiLevelType w:val="hybridMultilevel"/>
    <w:tmpl w:val="B0288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F7A0C"/>
    <w:multiLevelType w:val="hybridMultilevel"/>
    <w:tmpl w:val="DF38E106"/>
    <w:lvl w:ilvl="0" w:tplc="9036EBC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013084C"/>
    <w:multiLevelType w:val="hybridMultilevel"/>
    <w:tmpl w:val="DCA08A06"/>
    <w:lvl w:ilvl="0" w:tplc="9036EBC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5166B"/>
    <w:multiLevelType w:val="hybridMultilevel"/>
    <w:tmpl w:val="7CFC35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F5D10FE"/>
    <w:multiLevelType w:val="hybridMultilevel"/>
    <w:tmpl w:val="E9EEDD80"/>
    <w:lvl w:ilvl="0" w:tplc="9036EBC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2DE0C29"/>
    <w:multiLevelType w:val="hybridMultilevel"/>
    <w:tmpl w:val="9C18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2767C"/>
    <w:multiLevelType w:val="hybridMultilevel"/>
    <w:tmpl w:val="ACDE40FA"/>
    <w:lvl w:ilvl="0" w:tplc="9036EBCA">
      <w:start w:val="1"/>
      <w:numFmt w:val="bullet"/>
      <w:lvlText w:val=""/>
      <w:lvlJc w:val="left"/>
      <w:pPr>
        <w:ind w:left="1977" w:hanging="360"/>
      </w:pPr>
      <w:rPr>
        <w:rFonts w:ascii="Symbol" w:hAnsi="Symbol" w:hint="default"/>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22" w15:restartNumberingAfterBreak="0">
    <w:nsid w:val="762F40C0"/>
    <w:multiLevelType w:val="hybridMultilevel"/>
    <w:tmpl w:val="7E421D8C"/>
    <w:lvl w:ilvl="0" w:tplc="9036EBC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5814257">
    <w:abstractNumId w:val="8"/>
  </w:num>
  <w:num w:numId="2" w16cid:durableId="736781287">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3" w16cid:durableId="1407070541">
    <w:abstractNumId w:val="13"/>
  </w:num>
  <w:num w:numId="4" w16cid:durableId="1201170055">
    <w:abstractNumId w:val="15"/>
  </w:num>
  <w:num w:numId="5" w16cid:durableId="886794565">
    <w:abstractNumId w:val="4"/>
  </w:num>
  <w:num w:numId="6" w16cid:durableId="2023192912">
    <w:abstractNumId w:val="20"/>
  </w:num>
  <w:num w:numId="7" w16cid:durableId="1390350066">
    <w:abstractNumId w:val="21"/>
  </w:num>
  <w:num w:numId="8" w16cid:durableId="1565413826">
    <w:abstractNumId w:val="16"/>
  </w:num>
  <w:num w:numId="9" w16cid:durableId="808397903">
    <w:abstractNumId w:val="19"/>
  </w:num>
  <w:num w:numId="10" w16cid:durableId="440223647">
    <w:abstractNumId w:val="6"/>
  </w:num>
  <w:num w:numId="11" w16cid:durableId="1265265793">
    <w:abstractNumId w:val="2"/>
  </w:num>
  <w:num w:numId="12" w16cid:durableId="833033457">
    <w:abstractNumId w:val="11"/>
  </w:num>
  <w:num w:numId="13" w16cid:durableId="1535921189">
    <w:abstractNumId w:val="5"/>
  </w:num>
  <w:num w:numId="14" w16cid:durableId="15693953">
    <w:abstractNumId w:val="22"/>
  </w:num>
  <w:num w:numId="15" w16cid:durableId="1649478561">
    <w:abstractNumId w:val="3"/>
  </w:num>
  <w:num w:numId="16" w16cid:durableId="2012021429">
    <w:abstractNumId w:val="12"/>
  </w:num>
  <w:num w:numId="17" w16cid:durableId="1267346466">
    <w:abstractNumId w:val="18"/>
  </w:num>
  <w:num w:numId="18" w16cid:durableId="986058715">
    <w:abstractNumId w:val="9"/>
  </w:num>
  <w:num w:numId="19" w16cid:durableId="1372341234">
    <w:abstractNumId w:val="14"/>
  </w:num>
  <w:num w:numId="20" w16cid:durableId="1785347181">
    <w:abstractNumId w:val="17"/>
  </w:num>
  <w:num w:numId="21" w16cid:durableId="1648893200">
    <w:abstractNumId w:val="7"/>
  </w:num>
  <w:num w:numId="22" w16cid:durableId="344597045">
    <w:abstractNumId w:val="10"/>
  </w:num>
  <w:num w:numId="23" w16cid:durableId="17970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AF"/>
    <w:rsid w:val="00006BF9"/>
    <w:rsid w:val="00014E59"/>
    <w:rsid w:val="00025E7A"/>
    <w:rsid w:val="00072421"/>
    <w:rsid w:val="00082157"/>
    <w:rsid w:val="00090137"/>
    <w:rsid w:val="0009117F"/>
    <w:rsid w:val="0009183E"/>
    <w:rsid w:val="00093EC1"/>
    <w:rsid w:val="000A2D4A"/>
    <w:rsid w:val="000D1074"/>
    <w:rsid w:val="000D29C6"/>
    <w:rsid w:val="000D6FBE"/>
    <w:rsid w:val="000E50D2"/>
    <w:rsid w:val="000F2B07"/>
    <w:rsid w:val="00101E34"/>
    <w:rsid w:val="00104399"/>
    <w:rsid w:val="00111AAA"/>
    <w:rsid w:val="00114E81"/>
    <w:rsid w:val="0011658D"/>
    <w:rsid w:val="00134A67"/>
    <w:rsid w:val="00135179"/>
    <w:rsid w:val="001602AB"/>
    <w:rsid w:val="001832D8"/>
    <w:rsid w:val="0019180B"/>
    <w:rsid w:val="001A2C04"/>
    <w:rsid w:val="001B0415"/>
    <w:rsid w:val="001B3724"/>
    <w:rsid w:val="001B7570"/>
    <w:rsid w:val="001C3C77"/>
    <w:rsid w:val="001D7354"/>
    <w:rsid w:val="001E2914"/>
    <w:rsid w:val="001E367E"/>
    <w:rsid w:val="00213FEC"/>
    <w:rsid w:val="00230968"/>
    <w:rsid w:val="00241A4C"/>
    <w:rsid w:val="002433EB"/>
    <w:rsid w:val="0025036C"/>
    <w:rsid w:val="00262432"/>
    <w:rsid w:val="00285BEE"/>
    <w:rsid w:val="00290845"/>
    <w:rsid w:val="00295D39"/>
    <w:rsid w:val="002975F1"/>
    <w:rsid w:val="002A2489"/>
    <w:rsid w:val="002A3BD1"/>
    <w:rsid w:val="002B220B"/>
    <w:rsid w:val="002C543E"/>
    <w:rsid w:val="002D3811"/>
    <w:rsid w:val="002D6F43"/>
    <w:rsid w:val="002E2EFB"/>
    <w:rsid w:val="002E41D6"/>
    <w:rsid w:val="002E497D"/>
    <w:rsid w:val="0031133A"/>
    <w:rsid w:val="003114A6"/>
    <w:rsid w:val="00315164"/>
    <w:rsid w:val="00315A10"/>
    <w:rsid w:val="00323DA6"/>
    <w:rsid w:val="00332612"/>
    <w:rsid w:val="00343FF8"/>
    <w:rsid w:val="00346A62"/>
    <w:rsid w:val="00354AB6"/>
    <w:rsid w:val="0035580D"/>
    <w:rsid w:val="00362D97"/>
    <w:rsid w:val="00364D58"/>
    <w:rsid w:val="00366216"/>
    <w:rsid w:val="00366330"/>
    <w:rsid w:val="00371CF0"/>
    <w:rsid w:val="00374CA7"/>
    <w:rsid w:val="00381FE4"/>
    <w:rsid w:val="00395479"/>
    <w:rsid w:val="003968C4"/>
    <w:rsid w:val="003A2A79"/>
    <w:rsid w:val="003A6DFA"/>
    <w:rsid w:val="003B1545"/>
    <w:rsid w:val="003B3E02"/>
    <w:rsid w:val="003C5866"/>
    <w:rsid w:val="003C6184"/>
    <w:rsid w:val="003D1937"/>
    <w:rsid w:val="003D420E"/>
    <w:rsid w:val="003E5B66"/>
    <w:rsid w:val="003E6A59"/>
    <w:rsid w:val="003E7B72"/>
    <w:rsid w:val="0040081A"/>
    <w:rsid w:val="00401FF3"/>
    <w:rsid w:val="004138CD"/>
    <w:rsid w:val="00425EC6"/>
    <w:rsid w:val="00426E79"/>
    <w:rsid w:val="00455B9C"/>
    <w:rsid w:val="00456A77"/>
    <w:rsid w:val="00462E41"/>
    <w:rsid w:val="00465FDD"/>
    <w:rsid w:val="004837B7"/>
    <w:rsid w:val="00485CF6"/>
    <w:rsid w:val="00486042"/>
    <w:rsid w:val="00491D83"/>
    <w:rsid w:val="004928EE"/>
    <w:rsid w:val="004A3D78"/>
    <w:rsid w:val="004A7719"/>
    <w:rsid w:val="004B008F"/>
    <w:rsid w:val="004B702A"/>
    <w:rsid w:val="004C2ECD"/>
    <w:rsid w:val="004C5122"/>
    <w:rsid w:val="004C6900"/>
    <w:rsid w:val="004D0AB1"/>
    <w:rsid w:val="00521DDA"/>
    <w:rsid w:val="005227CC"/>
    <w:rsid w:val="0052770E"/>
    <w:rsid w:val="00537C27"/>
    <w:rsid w:val="00541617"/>
    <w:rsid w:val="00546827"/>
    <w:rsid w:val="00547683"/>
    <w:rsid w:val="0055718E"/>
    <w:rsid w:val="00564351"/>
    <w:rsid w:val="0057627A"/>
    <w:rsid w:val="005B2616"/>
    <w:rsid w:val="005C46DE"/>
    <w:rsid w:val="005C7FF1"/>
    <w:rsid w:val="0060204A"/>
    <w:rsid w:val="00613373"/>
    <w:rsid w:val="00613BC9"/>
    <w:rsid w:val="00616BB4"/>
    <w:rsid w:val="0063156C"/>
    <w:rsid w:val="006344D8"/>
    <w:rsid w:val="00643067"/>
    <w:rsid w:val="00650DA4"/>
    <w:rsid w:val="0065715B"/>
    <w:rsid w:val="00666345"/>
    <w:rsid w:val="006700FC"/>
    <w:rsid w:val="00675DD4"/>
    <w:rsid w:val="00685E2A"/>
    <w:rsid w:val="00695CF9"/>
    <w:rsid w:val="006A03E5"/>
    <w:rsid w:val="006A1082"/>
    <w:rsid w:val="006B0D71"/>
    <w:rsid w:val="006C3DF8"/>
    <w:rsid w:val="006C6541"/>
    <w:rsid w:val="006D2D10"/>
    <w:rsid w:val="006D3356"/>
    <w:rsid w:val="006F2322"/>
    <w:rsid w:val="00703247"/>
    <w:rsid w:val="0070760B"/>
    <w:rsid w:val="00710057"/>
    <w:rsid w:val="00731DBC"/>
    <w:rsid w:val="00740AFA"/>
    <w:rsid w:val="007425C3"/>
    <w:rsid w:val="007501AC"/>
    <w:rsid w:val="007514D8"/>
    <w:rsid w:val="00753BA6"/>
    <w:rsid w:val="00757BB0"/>
    <w:rsid w:val="00757D56"/>
    <w:rsid w:val="00770CE0"/>
    <w:rsid w:val="00772179"/>
    <w:rsid w:val="00776CE8"/>
    <w:rsid w:val="00780FDE"/>
    <w:rsid w:val="007A5DDB"/>
    <w:rsid w:val="007B3183"/>
    <w:rsid w:val="007B632D"/>
    <w:rsid w:val="007C1E0F"/>
    <w:rsid w:val="007C3A97"/>
    <w:rsid w:val="007D0799"/>
    <w:rsid w:val="007D6D51"/>
    <w:rsid w:val="007F5BB4"/>
    <w:rsid w:val="008063DB"/>
    <w:rsid w:val="00812F82"/>
    <w:rsid w:val="00815F7A"/>
    <w:rsid w:val="00816AB6"/>
    <w:rsid w:val="00825F15"/>
    <w:rsid w:val="008354A7"/>
    <w:rsid w:val="008364AB"/>
    <w:rsid w:val="008415A2"/>
    <w:rsid w:val="00850EAF"/>
    <w:rsid w:val="008555AA"/>
    <w:rsid w:val="00861F2C"/>
    <w:rsid w:val="00870A51"/>
    <w:rsid w:val="00870DC0"/>
    <w:rsid w:val="00880CCD"/>
    <w:rsid w:val="00880EBA"/>
    <w:rsid w:val="0088295D"/>
    <w:rsid w:val="00883B17"/>
    <w:rsid w:val="00886CAB"/>
    <w:rsid w:val="0088732D"/>
    <w:rsid w:val="008A406E"/>
    <w:rsid w:val="008A779C"/>
    <w:rsid w:val="008B7EB8"/>
    <w:rsid w:val="008C722D"/>
    <w:rsid w:val="008D420B"/>
    <w:rsid w:val="008D5788"/>
    <w:rsid w:val="008D6512"/>
    <w:rsid w:val="008E3806"/>
    <w:rsid w:val="008F2FE5"/>
    <w:rsid w:val="008F5E26"/>
    <w:rsid w:val="008F71ED"/>
    <w:rsid w:val="00906A5D"/>
    <w:rsid w:val="00911CAE"/>
    <w:rsid w:val="00917887"/>
    <w:rsid w:val="00920A1D"/>
    <w:rsid w:val="0092268B"/>
    <w:rsid w:val="0092308C"/>
    <w:rsid w:val="0092453E"/>
    <w:rsid w:val="00932CCB"/>
    <w:rsid w:val="00934CBC"/>
    <w:rsid w:val="0093645C"/>
    <w:rsid w:val="00943268"/>
    <w:rsid w:val="00945B5C"/>
    <w:rsid w:val="0096243C"/>
    <w:rsid w:val="00963707"/>
    <w:rsid w:val="00977AB0"/>
    <w:rsid w:val="0098091C"/>
    <w:rsid w:val="009828BF"/>
    <w:rsid w:val="00983069"/>
    <w:rsid w:val="009B1AF7"/>
    <w:rsid w:val="009D0EE6"/>
    <w:rsid w:val="009D1313"/>
    <w:rsid w:val="009D44C0"/>
    <w:rsid w:val="009D5820"/>
    <w:rsid w:val="009E5365"/>
    <w:rsid w:val="00A114EB"/>
    <w:rsid w:val="00A14713"/>
    <w:rsid w:val="00A15D06"/>
    <w:rsid w:val="00A16D65"/>
    <w:rsid w:val="00A46276"/>
    <w:rsid w:val="00A46348"/>
    <w:rsid w:val="00A5206C"/>
    <w:rsid w:val="00A57401"/>
    <w:rsid w:val="00A76D45"/>
    <w:rsid w:val="00A77C2B"/>
    <w:rsid w:val="00A91019"/>
    <w:rsid w:val="00A92B55"/>
    <w:rsid w:val="00AA3CC8"/>
    <w:rsid w:val="00AB004D"/>
    <w:rsid w:val="00AB31F0"/>
    <w:rsid w:val="00AC413E"/>
    <w:rsid w:val="00AD427C"/>
    <w:rsid w:val="00AD6578"/>
    <w:rsid w:val="00AD6DBB"/>
    <w:rsid w:val="00AD7FA1"/>
    <w:rsid w:val="00AD7FD4"/>
    <w:rsid w:val="00AE4409"/>
    <w:rsid w:val="00AF0C47"/>
    <w:rsid w:val="00AF1F85"/>
    <w:rsid w:val="00AF42C8"/>
    <w:rsid w:val="00B00DEA"/>
    <w:rsid w:val="00B04702"/>
    <w:rsid w:val="00B111F1"/>
    <w:rsid w:val="00B16A5C"/>
    <w:rsid w:val="00B16FB1"/>
    <w:rsid w:val="00B21863"/>
    <w:rsid w:val="00B2441D"/>
    <w:rsid w:val="00B24B7D"/>
    <w:rsid w:val="00B30E7D"/>
    <w:rsid w:val="00B370FB"/>
    <w:rsid w:val="00B419F5"/>
    <w:rsid w:val="00B4523F"/>
    <w:rsid w:val="00B476CC"/>
    <w:rsid w:val="00B71630"/>
    <w:rsid w:val="00B97E9E"/>
    <w:rsid w:val="00BA6275"/>
    <w:rsid w:val="00BB3367"/>
    <w:rsid w:val="00BB5567"/>
    <w:rsid w:val="00BF143B"/>
    <w:rsid w:val="00C047B8"/>
    <w:rsid w:val="00C05545"/>
    <w:rsid w:val="00C05B1F"/>
    <w:rsid w:val="00C075F7"/>
    <w:rsid w:val="00C1124F"/>
    <w:rsid w:val="00C14DC5"/>
    <w:rsid w:val="00C16BF1"/>
    <w:rsid w:val="00C3144A"/>
    <w:rsid w:val="00C3599F"/>
    <w:rsid w:val="00C400D7"/>
    <w:rsid w:val="00C407A8"/>
    <w:rsid w:val="00C55744"/>
    <w:rsid w:val="00C61E48"/>
    <w:rsid w:val="00C65E36"/>
    <w:rsid w:val="00C71149"/>
    <w:rsid w:val="00C712E4"/>
    <w:rsid w:val="00C73204"/>
    <w:rsid w:val="00C753A5"/>
    <w:rsid w:val="00C76B7B"/>
    <w:rsid w:val="00C8208D"/>
    <w:rsid w:val="00C84934"/>
    <w:rsid w:val="00C87427"/>
    <w:rsid w:val="00C9255F"/>
    <w:rsid w:val="00C97583"/>
    <w:rsid w:val="00CB7783"/>
    <w:rsid w:val="00CC1AEA"/>
    <w:rsid w:val="00CD217A"/>
    <w:rsid w:val="00CD50F2"/>
    <w:rsid w:val="00CE0B8F"/>
    <w:rsid w:val="00CE1B5E"/>
    <w:rsid w:val="00CE3202"/>
    <w:rsid w:val="00CE64FE"/>
    <w:rsid w:val="00CE7541"/>
    <w:rsid w:val="00CE7FFC"/>
    <w:rsid w:val="00CF1652"/>
    <w:rsid w:val="00CF5B09"/>
    <w:rsid w:val="00D02CCA"/>
    <w:rsid w:val="00D06F43"/>
    <w:rsid w:val="00D31A35"/>
    <w:rsid w:val="00D34209"/>
    <w:rsid w:val="00D36368"/>
    <w:rsid w:val="00D40379"/>
    <w:rsid w:val="00D43034"/>
    <w:rsid w:val="00D5280C"/>
    <w:rsid w:val="00D60B0D"/>
    <w:rsid w:val="00D63449"/>
    <w:rsid w:val="00D643CE"/>
    <w:rsid w:val="00D67D55"/>
    <w:rsid w:val="00D72590"/>
    <w:rsid w:val="00D80A54"/>
    <w:rsid w:val="00D83C07"/>
    <w:rsid w:val="00DA0280"/>
    <w:rsid w:val="00DA0D13"/>
    <w:rsid w:val="00DA3939"/>
    <w:rsid w:val="00DA5859"/>
    <w:rsid w:val="00DA7205"/>
    <w:rsid w:val="00DB5220"/>
    <w:rsid w:val="00DB67AB"/>
    <w:rsid w:val="00DD048F"/>
    <w:rsid w:val="00DD3F82"/>
    <w:rsid w:val="00DE4C70"/>
    <w:rsid w:val="00DE550F"/>
    <w:rsid w:val="00DF713F"/>
    <w:rsid w:val="00E031A4"/>
    <w:rsid w:val="00E1429E"/>
    <w:rsid w:val="00E23648"/>
    <w:rsid w:val="00E365E8"/>
    <w:rsid w:val="00E63502"/>
    <w:rsid w:val="00E637CC"/>
    <w:rsid w:val="00E711CE"/>
    <w:rsid w:val="00E84F34"/>
    <w:rsid w:val="00E92CE9"/>
    <w:rsid w:val="00E9585F"/>
    <w:rsid w:val="00EA3B23"/>
    <w:rsid w:val="00EB45BF"/>
    <w:rsid w:val="00ED4642"/>
    <w:rsid w:val="00ED4B42"/>
    <w:rsid w:val="00EE163B"/>
    <w:rsid w:val="00EE60BF"/>
    <w:rsid w:val="00EE6F23"/>
    <w:rsid w:val="00EF4276"/>
    <w:rsid w:val="00EF6EF0"/>
    <w:rsid w:val="00EF763E"/>
    <w:rsid w:val="00F20436"/>
    <w:rsid w:val="00F25942"/>
    <w:rsid w:val="00F3552F"/>
    <w:rsid w:val="00F4067C"/>
    <w:rsid w:val="00F42E01"/>
    <w:rsid w:val="00F432F9"/>
    <w:rsid w:val="00F52F11"/>
    <w:rsid w:val="00F6487F"/>
    <w:rsid w:val="00F822E2"/>
    <w:rsid w:val="00F85558"/>
    <w:rsid w:val="00F86DD5"/>
    <w:rsid w:val="00FA59A3"/>
    <w:rsid w:val="00FA6374"/>
    <w:rsid w:val="00FC0940"/>
    <w:rsid w:val="00FC3B94"/>
    <w:rsid w:val="00FC3F1C"/>
    <w:rsid w:val="00FC7610"/>
    <w:rsid w:val="00FD1C6B"/>
    <w:rsid w:val="00FD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82F"/>
  <w15:docId w15:val="{CD6A7D01-A9E4-427A-9833-F7D19EB5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E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E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0EAF"/>
    <w:pPr>
      <w:tabs>
        <w:tab w:val="center" w:pos="4320"/>
        <w:tab w:val="right" w:pos="8640"/>
      </w:tabs>
    </w:pPr>
  </w:style>
  <w:style w:type="character" w:customStyle="1" w:styleId="HeaderChar">
    <w:name w:val="Header Char"/>
    <w:basedOn w:val="DefaultParagraphFont"/>
    <w:link w:val="Header"/>
    <w:rsid w:val="00850EAF"/>
    <w:rPr>
      <w:rFonts w:ascii="Times New Roman" w:eastAsia="Times New Roman" w:hAnsi="Times New Roman"/>
      <w:sz w:val="24"/>
      <w:szCs w:val="24"/>
    </w:rPr>
  </w:style>
  <w:style w:type="paragraph" w:styleId="Footer">
    <w:name w:val="footer"/>
    <w:basedOn w:val="Normal"/>
    <w:link w:val="FooterChar"/>
    <w:rsid w:val="00850EAF"/>
    <w:pPr>
      <w:tabs>
        <w:tab w:val="center" w:pos="4320"/>
        <w:tab w:val="right" w:pos="8640"/>
      </w:tabs>
    </w:pPr>
  </w:style>
  <w:style w:type="character" w:customStyle="1" w:styleId="FooterChar">
    <w:name w:val="Footer Char"/>
    <w:basedOn w:val="DefaultParagraphFont"/>
    <w:link w:val="Footer"/>
    <w:rsid w:val="00850EAF"/>
    <w:rPr>
      <w:rFonts w:ascii="Times New Roman" w:eastAsia="Times New Roman" w:hAnsi="Times New Roman"/>
      <w:sz w:val="24"/>
      <w:szCs w:val="24"/>
    </w:rPr>
  </w:style>
  <w:style w:type="character" w:styleId="PageNumber">
    <w:name w:val="page number"/>
    <w:basedOn w:val="DefaultParagraphFont"/>
    <w:rsid w:val="00850EAF"/>
  </w:style>
  <w:style w:type="paragraph" w:styleId="BodyText2">
    <w:name w:val="Body Text 2"/>
    <w:basedOn w:val="Normal"/>
    <w:link w:val="BodyText2Char"/>
    <w:rsid w:val="00850EAF"/>
    <w:pPr>
      <w:jc w:val="center"/>
    </w:pPr>
    <w:rPr>
      <w:rFonts w:ascii="Arial" w:hAnsi="Arial"/>
      <w:sz w:val="22"/>
      <w:szCs w:val="20"/>
    </w:rPr>
  </w:style>
  <w:style w:type="character" w:customStyle="1" w:styleId="BodyText2Char">
    <w:name w:val="Body Text 2 Char"/>
    <w:basedOn w:val="DefaultParagraphFont"/>
    <w:link w:val="BodyText2"/>
    <w:rsid w:val="00850EAF"/>
    <w:rPr>
      <w:rFonts w:ascii="Arial" w:eastAsia="Times New Roman" w:hAnsi="Arial"/>
      <w:sz w:val="22"/>
    </w:rPr>
  </w:style>
  <w:style w:type="paragraph" w:styleId="BodyText3">
    <w:name w:val="Body Text 3"/>
    <w:basedOn w:val="Normal"/>
    <w:link w:val="BodyText3Char"/>
    <w:rsid w:val="00850EAF"/>
    <w:rPr>
      <w:rFonts w:ascii="Arial" w:hAnsi="Arial"/>
      <w:sz w:val="22"/>
      <w:szCs w:val="20"/>
    </w:rPr>
  </w:style>
  <w:style w:type="character" w:customStyle="1" w:styleId="BodyText3Char">
    <w:name w:val="Body Text 3 Char"/>
    <w:basedOn w:val="DefaultParagraphFont"/>
    <w:link w:val="BodyText3"/>
    <w:rsid w:val="00850EAF"/>
    <w:rPr>
      <w:rFonts w:ascii="Arial" w:eastAsia="Times New Roman" w:hAnsi="Arial"/>
      <w:sz w:val="22"/>
    </w:rPr>
  </w:style>
  <w:style w:type="paragraph" w:styleId="BlockText">
    <w:name w:val="Block Text"/>
    <w:basedOn w:val="Normal"/>
    <w:rsid w:val="00850EAF"/>
    <w:pPr>
      <w:ind w:left="2160" w:right="360" w:hanging="720"/>
    </w:pPr>
    <w:rPr>
      <w:rFonts w:ascii="Arial" w:hAnsi="Arial"/>
      <w:sz w:val="22"/>
      <w:szCs w:val="20"/>
    </w:rPr>
  </w:style>
  <w:style w:type="paragraph" w:styleId="BodyText">
    <w:name w:val="Body Text"/>
    <w:basedOn w:val="Normal"/>
    <w:link w:val="BodyTextChar"/>
    <w:rsid w:val="00850EAF"/>
    <w:pPr>
      <w:spacing w:after="120"/>
    </w:pPr>
  </w:style>
  <w:style w:type="character" w:customStyle="1" w:styleId="BodyTextChar">
    <w:name w:val="Body Text Char"/>
    <w:basedOn w:val="DefaultParagraphFont"/>
    <w:link w:val="BodyText"/>
    <w:rsid w:val="00850EAF"/>
    <w:rPr>
      <w:rFonts w:ascii="Times New Roman" w:eastAsia="Times New Roman" w:hAnsi="Times New Roman"/>
      <w:sz w:val="24"/>
      <w:szCs w:val="24"/>
    </w:rPr>
  </w:style>
  <w:style w:type="paragraph" w:styleId="ListParagraph">
    <w:name w:val="List Paragraph"/>
    <w:basedOn w:val="Normal"/>
    <w:uiPriority w:val="34"/>
    <w:qFormat/>
    <w:rsid w:val="00B111F1"/>
    <w:pPr>
      <w:ind w:left="720"/>
      <w:contextualSpacing/>
    </w:pPr>
  </w:style>
  <w:style w:type="paragraph" w:customStyle="1" w:styleId="DefaultText">
    <w:name w:val="Default Text"/>
    <w:basedOn w:val="Normal"/>
    <w:rsid w:val="00770CE0"/>
    <w:rPr>
      <w:noProof/>
      <w:szCs w:val="20"/>
    </w:rPr>
  </w:style>
  <w:style w:type="paragraph" w:styleId="BalloonText">
    <w:name w:val="Balloon Text"/>
    <w:basedOn w:val="Normal"/>
    <w:link w:val="BalloonTextChar"/>
    <w:uiPriority w:val="99"/>
    <w:semiHidden/>
    <w:unhideWhenUsed/>
    <w:rsid w:val="00770CE0"/>
    <w:rPr>
      <w:rFonts w:ascii="Tahoma" w:hAnsi="Tahoma" w:cs="Tahoma"/>
      <w:sz w:val="16"/>
      <w:szCs w:val="16"/>
    </w:rPr>
  </w:style>
  <w:style w:type="character" w:customStyle="1" w:styleId="BalloonTextChar">
    <w:name w:val="Balloon Text Char"/>
    <w:basedOn w:val="DefaultParagraphFont"/>
    <w:link w:val="BalloonText"/>
    <w:uiPriority w:val="99"/>
    <w:semiHidden/>
    <w:rsid w:val="00770C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6307">
      <w:bodyDiv w:val="1"/>
      <w:marLeft w:val="0"/>
      <w:marRight w:val="0"/>
      <w:marTop w:val="0"/>
      <w:marBottom w:val="0"/>
      <w:divBdr>
        <w:top w:val="none" w:sz="0" w:space="0" w:color="auto"/>
        <w:left w:val="none" w:sz="0" w:space="0" w:color="auto"/>
        <w:bottom w:val="none" w:sz="0" w:space="0" w:color="auto"/>
        <w:right w:val="none" w:sz="0" w:space="0" w:color="auto"/>
      </w:divBdr>
    </w:div>
    <w:div w:id="2077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B05DF0-0B21-42F2-A401-726ADB87A787}" type="doc">
      <dgm:prSet loTypeId="urn:microsoft.com/office/officeart/2005/8/layout/orgChart1" loCatId="hierarchy" qsTypeId="urn:microsoft.com/office/officeart/2005/8/quickstyle/simple5" qsCatId="simple" csTypeId="urn:microsoft.com/office/officeart/2005/8/colors/accent1_2" csCatId="accent1" phldr="1"/>
      <dgm:spPr/>
    </dgm:pt>
    <dgm:pt modelId="{97E18FF6-5EBF-4993-9A6B-782538FA55C7}">
      <dgm:prSet/>
      <dgm: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endParaRPr lang="en-US" b="1" i="1" u="sng" strike="noStrike" baseline="0">
            <a:latin typeface="Times New Roman"/>
          </a:endParaRPr>
        </a:p>
        <a:p>
          <a:pPr marR="0" algn="ctr" rtl="0"/>
          <a:r>
            <a:rPr lang="en-US" b="1" i="1" u="none" strike="noStrike" baseline="0">
              <a:latin typeface="Calibri"/>
            </a:rPr>
            <a:t>CEO</a:t>
          </a:r>
          <a:endParaRPr lang="en-US" b="1" i="1" baseline="0"/>
        </a:p>
      </dgm:t>
    </dgm:pt>
    <dgm:pt modelId="{EBE8D73B-C452-485C-9D73-2663245B992C}" type="parTrans" cxnId="{7CA6A163-863C-4E32-BD0E-994B62DB607C}">
      <dgm:prSet/>
      <dgm:spPr/>
      <dgm:t>
        <a:bodyPr/>
        <a:lstStyle/>
        <a:p>
          <a:endParaRPr lang="en-US"/>
        </a:p>
      </dgm:t>
    </dgm:pt>
    <dgm:pt modelId="{737C29AB-AF6A-4D03-8BA0-33141EF05276}" type="sibTrans" cxnId="{7CA6A163-863C-4E32-BD0E-994B62DB607C}">
      <dgm:prSet/>
      <dgm:spPr/>
      <dgm:t>
        <a:bodyPr/>
        <a:lstStyle/>
        <a:p>
          <a:endParaRPr lang="en-US"/>
        </a:p>
      </dgm:t>
    </dgm:pt>
    <dgm:pt modelId="{03DDD547-B584-4FED-8FD4-2610EF14D127}">
      <dgm:prSet/>
      <dgm:spPr>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u="none" strike="noStrike" baseline="0">
              <a:latin typeface="Calibri"/>
            </a:rPr>
            <a:t>President</a:t>
          </a:r>
          <a:endParaRPr lang="en-US" b="1" i="1" baseline="0"/>
        </a:p>
      </dgm:t>
    </dgm:pt>
    <dgm:pt modelId="{E00357B4-A275-401E-AA01-74A9680A7340}" type="parTrans" cxnId="{EFE10AB9-5CF7-4165-A50D-58AD1E2080EC}">
      <dgm:prSet/>
      <dgm:spPr/>
      <dgm:t>
        <a:bodyPr/>
        <a:lstStyle/>
        <a:p>
          <a:endParaRPr lang="en-US"/>
        </a:p>
      </dgm:t>
    </dgm:pt>
    <dgm:pt modelId="{FD61170D-2A98-45FB-8715-7431A003C7E5}" type="sibTrans" cxnId="{EFE10AB9-5CF7-4165-A50D-58AD1E2080EC}">
      <dgm:prSet/>
      <dgm:spPr/>
      <dgm:t>
        <a:bodyPr/>
        <a:lstStyle/>
        <a:p>
          <a:endParaRPr lang="en-US"/>
        </a:p>
      </dgm:t>
    </dgm:pt>
    <dgm:pt modelId="{37E1D9C5-4D29-4937-BB51-DC950DC60440}">
      <dgm:prSet/>
      <dgm:spPr/>
      <dgm:t>
        <a:bodyPr/>
        <a:lstStyle/>
        <a:p>
          <a:pPr marR="0" algn="ctr" rtl="0"/>
          <a:r>
            <a:rPr lang="en-US" b="0" i="1" u="none" strike="noStrike" baseline="0">
              <a:latin typeface="Calibri"/>
            </a:rPr>
            <a:t>General</a:t>
          </a:r>
        </a:p>
        <a:p>
          <a:pPr marR="0" algn="ctr" rtl="0"/>
          <a:r>
            <a:rPr lang="en-US" b="0" i="1" u="none" strike="noStrike" baseline="0">
              <a:latin typeface="Calibri"/>
            </a:rPr>
            <a:t>Manager</a:t>
          </a:r>
          <a:endParaRPr lang="en-US" i="1"/>
        </a:p>
      </dgm:t>
    </dgm:pt>
    <dgm:pt modelId="{6B947E04-8F84-4143-87A1-ECD2BB6667BE}" type="parTrans" cxnId="{A30BF947-3A41-494A-8BB1-56628E16BDCD}">
      <dgm:prSet/>
      <dgm:spPr/>
      <dgm:t>
        <a:bodyPr/>
        <a:lstStyle/>
        <a:p>
          <a:endParaRPr lang="en-US"/>
        </a:p>
      </dgm:t>
    </dgm:pt>
    <dgm:pt modelId="{92771430-428D-4DE6-AD2B-BE7D3F5CE06F}" type="sibTrans" cxnId="{A30BF947-3A41-494A-8BB1-56628E16BDCD}">
      <dgm:prSet/>
      <dgm:spPr/>
      <dgm:t>
        <a:bodyPr/>
        <a:lstStyle/>
        <a:p>
          <a:endParaRPr lang="en-US"/>
        </a:p>
      </dgm:t>
    </dgm:pt>
    <dgm:pt modelId="{1065501C-F1A9-408B-AF61-27FE267536CF}">
      <dgm:prSet/>
      <dgm:spPr/>
      <dgm:t>
        <a:bodyPr/>
        <a:lstStyle/>
        <a:p>
          <a:pPr marR="0" algn="ctr" rtl="0"/>
          <a:r>
            <a:rPr lang="en-US" b="0" i="1" u="none" strike="noStrike" baseline="0">
              <a:latin typeface="Calibri"/>
            </a:rPr>
            <a:t>Purchasing / Customer Service</a:t>
          </a:r>
        </a:p>
      </dgm:t>
    </dgm:pt>
    <dgm:pt modelId="{9FC97778-4C89-4CED-8CA4-34FDC809BB39}" type="parTrans" cxnId="{E0F7100A-8EC2-4C37-B7C2-26995FE9A58E}">
      <dgm:prSet/>
      <dgm:spPr/>
      <dgm:t>
        <a:bodyPr/>
        <a:lstStyle/>
        <a:p>
          <a:endParaRPr lang="en-US"/>
        </a:p>
      </dgm:t>
    </dgm:pt>
    <dgm:pt modelId="{6F6D27FC-EC6B-4BBB-B947-5D16C0A43771}" type="sibTrans" cxnId="{E0F7100A-8EC2-4C37-B7C2-26995FE9A58E}">
      <dgm:prSet/>
      <dgm:spPr/>
      <dgm:t>
        <a:bodyPr/>
        <a:lstStyle/>
        <a:p>
          <a:endParaRPr lang="en-US"/>
        </a:p>
      </dgm:t>
    </dgm:pt>
    <dgm:pt modelId="{BDB31CCB-FB95-4DCC-AC86-127B8EBE9853}">
      <dgm:prSet/>
      <dgm:spPr/>
      <dgm:t>
        <a:bodyPr/>
        <a:lstStyle/>
        <a:p>
          <a:pPr marR="0" algn="ctr" rtl="0"/>
          <a:r>
            <a:rPr lang="en-US" b="0" i="1" u="none" strike="noStrike" baseline="0">
              <a:latin typeface="Calibri"/>
            </a:rPr>
            <a:t>Sales</a:t>
          </a:r>
          <a:endParaRPr lang="en-US" i="1"/>
        </a:p>
      </dgm:t>
    </dgm:pt>
    <dgm:pt modelId="{66CD0629-475D-428D-AD7D-340CC4A34F47}" type="parTrans" cxnId="{B88003B8-FD5A-4563-85EA-EB91BDD6E191}">
      <dgm:prSet/>
      <dgm:spPr/>
      <dgm:t>
        <a:bodyPr/>
        <a:lstStyle/>
        <a:p>
          <a:endParaRPr lang="en-US"/>
        </a:p>
      </dgm:t>
    </dgm:pt>
    <dgm:pt modelId="{3FD2D793-DAB9-4976-BC1D-6242038E02D1}" type="sibTrans" cxnId="{B88003B8-FD5A-4563-85EA-EB91BDD6E191}">
      <dgm:prSet/>
      <dgm:spPr/>
      <dgm:t>
        <a:bodyPr/>
        <a:lstStyle/>
        <a:p>
          <a:endParaRPr lang="en-US"/>
        </a:p>
      </dgm:t>
    </dgm:pt>
    <dgm:pt modelId="{223D12B2-DB29-4F29-857A-7790D301FDBB}">
      <dgm:prSet/>
      <dgm:spPr/>
      <dgm:t>
        <a:bodyPr/>
        <a:lstStyle/>
        <a:p>
          <a:pPr marR="0" algn="ctr" rtl="0"/>
          <a:r>
            <a:rPr lang="en-US" b="0" i="1" u="none" strike="noStrike" baseline="0">
              <a:latin typeface="Calibri"/>
            </a:rPr>
            <a:t>Phones &amp; Order Entry</a:t>
          </a:r>
          <a:endParaRPr lang="en-US" i="1"/>
        </a:p>
      </dgm:t>
    </dgm:pt>
    <dgm:pt modelId="{99E9C94C-310D-42D7-893A-FE52E1FFD210}" type="parTrans" cxnId="{C09693F2-D5BC-4591-BCC9-8B2401E58372}">
      <dgm:prSet/>
      <dgm:spPr/>
      <dgm:t>
        <a:bodyPr/>
        <a:lstStyle/>
        <a:p>
          <a:endParaRPr lang="en-US"/>
        </a:p>
      </dgm:t>
    </dgm:pt>
    <dgm:pt modelId="{A10478DB-1398-4172-AFD4-90D5921F1C59}" type="sibTrans" cxnId="{C09693F2-D5BC-4591-BCC9-8B2401E58372}">
      <dgm:prSet/>
      <dgm:spPr/>
      <dgm:t>
        <a:bodyPr/>
        <a:lstStyle/>
        <a:p>
          <a:endParaRPr lang="en-US"/>
        </a:p>
      </dgm:t>
    </dgm:pt>
    <dgm:pt modelId="{BBAC454D-F143-4B4C-9F0B-F7E398BA5F28}">
      <dgm:prSet/>
      <dgm:spPr>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u="none" strike="noStrike" baseline="0">
              <a:latin typeface="Calibri"/>
            </a:rPr>
            <a:t>CFO</a:t>
          </a:r>
          <a:endParaRPr lang="en-US" b="1" i="1" baseline="0"/>
        </a:p>
      </dgm:t>
    </dgm:pt>
    <dgm:pt modelId="{F7113F14-5D3D-48C0-8A12-475BA718D060}" type="parTrans" cxnId="{050187A4-C839-4E8A-BD4F-9EA813DD314D}">
      <dgm:prSet/>
      <dgm:spPr/>
      <dgm:t>
        <a:bodyPr/>
        <a:lstStyle/>
        <a:p>
          <a:endParaRPr lang="en-US"/>
        </a:p>
      </dgm:t>
    </dgm:pt>
    <dgm:pt modelId="{331FF53D-27C8-4C3A-8E7E-34738E1AF5C4}" type="sibTrans" cxnId="{050187A4-C839-4E8A-BD4F-9EA813DD314D}">
      <dgm:prSet/>
      <dgm:spPr/>
      <dgm:t>
        <a:bodyPr/>
        <a:lstStyle/>
        <a:p>
          <a:endParaRPr lang="en-US"/>
        </a:p>
      </dgm:t>
    </dgm:pt>
    <dgm:pt modelId="{EE644BD3-F7A5-481C-8F3C-2C5BA828D0DC}">
      <dgm:prSet/>
      <dgm:spPr>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u="none" strike="noStrike" baseline="0">
              <a:latin typeface="Calibri"/>
            </a:rPr>
            <a:t>Accounts Payable / Receivable</a:t>
          </a:r>
          <a:endParaRPr lang="en-US" b="1" i="1"/>
        </a:p>
      </dgm:t>
    </dgm:pt>
    <dgm:pt modelId="{B2743B4D-90F9-42E2-9070-A9BD81D43502}" type="parTrans" cxnId="{DF43C3FA-32B2-41C9-B1E4-AA02500E119A}">
      <dgm:prSet/>
      <dgm:spPr/>
      <dgm:t>
        <a:bodyPr/>
        <a:lstStyle/>
        <a:p>
          <a:endParaRPr lang="en-US"/>
        </a:p>
      </dgm:t>
    </dgm:pt>
    <dgm:pt modelId="{ED6072E4-3635-49DB-8B7F-7CDE71DF5E74}" type="sibTrans" cxnId="{DF43C3FA-32B2-41C9-B1E4-AA02500E119A}">
      <dgm:prSet/>
      <dgm:spPr/>
      <dgm:t>
        <a:bodyPr/>
        <a:lstStyle/>
        <a:p>
          <a:endParaRPr lang="en-US"/>
        </a:p>
      </dgm:t>
    </dgm:pt>
    <dgm:pt modelId="{64D40E1C-973A-450B-8B19-9E31EE381130}">
      <dgm:prSet/>
      <dgm:spPr/>
      <dgm:t>
        <a:bodyPr/>
        <a:lstStyle/>
        <a:p>
          <a:r>
            <a:rPr lang="en-US" i="1"/>
            <a:t>Shipping &amp; Receiving</a:t>
          </a:r>
        </a:p>
      </dgm:t>
    </dgm:pt>
    <dgm:pt modelId="{2FA9A3B4-8F7C-4A1B-B59B-B367BBBC6756}" type="parTrans" cxnId="{9D8256FF-9F08-46D6-8597-567EF595FC3D}">
      <dgm:prSet/>
      <dgm:spPr/>
      <dgm:t>
        <a:bodyPr/>
        <a:lstStyle/>
        <a:p>
          <a:endParaRPr lang="en-US"/>
        </a:p>
      </dgm:t>
    </dgm:pt>
    <dgm:pt modelId="{348BE5E6-BC65-4D76-ADE6-0DB2DCBDDC97}" type="sibTrans" cxnId="{9D8256FF-9F08-46D6-8597-567EF595FC3D}">
      <dgm:prSet/>
      <dgm:spPr/>
      <dgm:t>
        <a:bodyPr/>
        <a:lstStyle/>
        <a:p>
          <a:endParaRPr lang="en-US"/>
        </a:p>
      </dgm:t>
    </dgm:pt>
    <dgm:pt modelId="{47BC1B39-AFE3-443F-AC59-A11930760E8F}">
      <dgm:prSet/>
      <dgm:spPr/>
      <dgm:t>
        <a:bodyPr/>
        <a:lstStyle/>
        <a:p>
          <a:pPr rtl="0"/>
          <a:r>
            <a:rPr lang="en-US" b="1" i="1" u="none" strike="noStrike" baseline="0">
              <a:latin typeface="Calibri"/>
            </a:rPr>
            <a:t>Quality Manager / MR</a:t>
          </a:r>
          <a:endParaRPr lang="en-US" b="1" i="1" baseline="0"/>
        </a:p>
      </dgm:t>
    </dgm:pt>
    <dgm:pt modelId="{72F7BDDA-AB15-4968-A7F6-FFD7A333CECB}" type="parTrans" cxnId="{8200FC96-0260-4690-8D36-66E81045B8C3}">
      <dgm:prSet/>
      <dgm:spPr/>
      <dgm:t>
        <a:bodyPr/>
        <a:lstStyle/>
        <a:p>
          <a:endParaRPr lang="en-US"/>
        </a:p>
      </dgm:t>
    </dgm:pt>
    <dgm:pt modelId="{47259FE2-113C-4C7A-93AB-DED0CF3F48BE}" type="sibTrans" cxnId="{8200FC96-0260-4690-8D36-66E81045B8C3}">
      <dgm:prSet/>
      <dgm:spPr/>
      <dgm:t>
        <a:bodyPr/>
        <a:lstStyle/>
        <a:p>
          <a:endParaRPr lang="en-US"/>
        </a:p>
      </dgm:t>
    </dgm:pt>
    <dgm:pt modelId="{31D29EE8-AC22-40F3-AA30-82FB51590344}">
      <dgm:prSet/>
      <dgm:spPr/>
      <dgm:t>
        <a:bodyPr/>
        <a:lstStyle/>
        <a:p>
          <a:r>
            <a:rPr lang="en-US" i="1"/>
            <a:t>Warehouse</a:t>
          </a:r>
          <a:r>
            <a:rPr lang="en-US"/>
            <a:t> </a:t>
          </a:r>
          <a:r>
            <a:rPr lang="en-US" i="1"/>
            <a:t>Employees</a:t>
          </a:r>
        </a:p>
      </dgm:t>
    </dgm:pt>
    <dgm:pt modelId="{BE390D08-9E4A-44F6-8119-CD0037E2DD4A}" type="parTrans" cxnId="{E30C4E98-30DB-44A0-ADA3-EE61386CBF42}">
      <dgm:prSet/>
      <dgm:spPr/>
      <dgm:t>
        <a:bodyPr/>
        <a:lstStyle/>
        <a:p>
          <a:endParaRPr lang="en-US"/>
        </a:p>
      </dgm:t>
    </dgm:pt>
    <dgm:pt modelId="{8355F122-2CAD-401D-B2D0-31CB34F04CE7}" type="sibTrans" cxnId="{E30C4E98-30DB-44A0-ADA3-EE61386CBF42}">
      <dgm:prSet/>
      <dgm:spPr/>
      <dgm:t>
        <a:bodyPr/>
        <a:lstStyle/>
        <a:p>
          <a:endParaRPr lang="en-US"/>
        </a:p>
      </dgm:t>
    </dgm:pt>
    <dgm:pt modelId="{B825F1F3-87A0-4BC5-B6BE-1F77A10FAC45}">
      <dgm:prSet/>
      <dgm:spPr/>
      <dgm:t>
        <a:bodyPr/>
        <a:lstStyle/>
        <a:p>
          <a:pPr rtl="0"/>
          <a:r>
            <a:rPr lang="en-US" b="1" i="1" baseline="0"/>
            <a:t>Quality Inspector</a:t>
          </a:r>
        </a:p>
      </dgm:t>
    </dgm:pt>
    <dgm:pt modelId="{F0752A1F-B043-4942-8714-06F2DEB7236B}" type="parTrans" cxnId="{5641DDC6-06CA-445D-ADCA-D42F99968087}">
      <dgm:prSet/>
      <dgm:spPr/>
      <dgm:t>
        <a:bodyPr/>
        <a:lstStyle/>
        <a:p>
          <a:endParaRPr lang="en-US"/>
        </a:p>
      </dgm:t>
    </dgm:pt>
    <dgm:pt modelId="{F9EA81EE-0D1A-4DDF-B554-0798B5CD7C2A}" type="sibTrans" cxnId="{5641DDC6-06CA-445D-ADCA-D42F99968087}">
      <dgm:prSet/>
      <dgm:spPr/>
      <dgm:t>
        <a:bodyPr/>
        <a:lstStyle/>
        <a:p>
          <a:endParaRPr lang="en-US"/>
        </a:p>
      </dgm:t>
    </dgm:pt>
    <dgm:pt modelId="{747BCB6A-4977-4974-A9F7-1653EF82E464}">
      <dgm:prSet/>
      <dgm: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baseline="0"/>
            <a:t>Corporate Team</a:t>
          </a:r>
        </a:p>
      </dgm:t>
    </dgm:pt>
    <dgm:pt modelId="{90D30FA5-FCCC-400E-8026-D8AAA770FB6E}" type="parTrans" cxnId="{44C9D8BF-F295-42D4-8143-E40F611C4A83}">
      <dgm:prSet/>
      <dgm:spPr/>
    </dgm:pt>
    <dgm:pt modelId="{E13B921C-A876-4A68-96B4-2232BC124DF3}" type="sibTrans" cxnId="{44C9D8BF-F295-42D4-8143-E40F611C4A83}">
      <dgm:prSet/>
      <dgm:spPr/>
    </dgm:pt>
    <dgm:pt modelId="{95B4DB46-DFA5-48DA-B16A-FAA5D5FD2FC1}">
      <dgm:prSet/>
      <dgm: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baseline="0"/>
            <a:t>Marketing</a:t>
          </a:r>
        </a:p>
      </dgm:t>
    </dgm:pt>
    <dgm:pt modelId="{513FD9E1-4762-4215-8C19-0D4B29BE4B6C}" type="parTrans" cxnId="{A6AAB2C1-1C4D-46FE-B50D-C0384C6650F2}">
      <dgm:prSet/>
      <dgm:spPr/>
    </dgm:pt>
    <dgm:pt modelId="{42CD002C-1AC8-4D3D-841F-BE430F03CD87}" type="sibTrans" cxnId="{A6AAB2C1-1C4D-46FE-B50D-C0384C6650F2}">
      <dgm:prSet/>
      <dgm:spPr/>
    </dgm:pt>
    <dgm:pt modelId="{BC0B4E66-4E92-4690-9687-51C4ADA64757}">
      <dgm:prSet/>
      <dgm:spPr>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dgm:spPr>
      <dgm:t>
        <a:bodyPr/>
        <a:lstStyle/>
        <a:p>
          <a:pPr marR="0" algn="ctr" rtl="0"/>
          <a:r>
            <a:rPr lang="en-US" b="1" i="1" baseline="0"/>
            <a:t>IT</a:t>
          </a:r>
        </a:p>
      </dgm:t>
    </dgm:pt>
    <dgm:pt modelId="{6DBC5461-C284-4687-9A7C-5E68E2615943}" type="parTrans" cxnId="{09608638-2BEB-4BB9-9E07-1322D4116FCE}">
      <dgm:prSet/>
      <dgm:spPr/>
    </dgm:pt>
    <dgm:pt modelId="{6420CD0E-D118-4D21-9CCF-23A4F3E40034}" type="sibTrans" cxnId="{09608638-2BEB-4BB9-9E07-1322D4116FCE}">
      <dgm:prSet/>
      <dgm:spPr/>
    </dgm:pt>
    <dgm:pt modelId="{606F55DB-9181-4D58-84D9-3AB5EEF797E7}" type="pres">
      <dgm:prSet presAssocID="{38B05DF0-0B21-42F2-A401-726ADB87A787}" presName="hierChild1" presStyleCnt="0">
        <dgm:presLayoutVars>
          <dgm:orgChart val="1"/>
          <dgm:chPref val="1"/>
          <dgm:dir/>
          <dgm:animOne val="branch"/>
          <dgm:animLvl val="lvl"/>
          <dgm:resizeHandles/>
        </dgm:presLayoutVars>
      </dgm:prSet>
      <dgm:spPr/>
    </dgm:pt>
    <dgm:pt modelId="{551330E1-8F40-4F93-AAB9-476D3A4E7294}" type="pres">
      <dgm:prSet presAssocID="{97E18FF6-5EBF-4993-9A6B-782538FA55C7}" presName="hierRoot1" presStyleCnt="0">
        <dgm:presLayoutVars>
          <dgm:hierBranch/>
        </dgm:presLayoutVars>
      </dgm:prSet>
      <dgm:spPr/>
    </dgm:pt>
    <dgm:pt modelId="{10A8D344-FF2A-4373-A867-78F3FF722E4A}" type="pres">
      <dgm:prSet presAssocID="{97E18FF6-5EBF-4993-9A6B-782538FA55C7}" presName="rootComposite1" presStyleCnt="0"/>
      <dgm:spPr/>
    </dgm:pt>
    <dgm:pt modelId="{FEA4F866-851B-4805-A90D-A91CE9DD1795}" type="pres">
      <dgm:prSet presAssocID="{97E18FF6-5EBF-4993-9A6B-782538FA55C7}" presName="rootText1" presStyleLbl="node0" presStyleIdx="0" presStyleCnt="1">
        <dgm:presLayoutVars>
          <dgm:chPref val="3"/>
        </dgm:presLayoutVars>
      </dgm:prSet>
      <dgm:spPr/>
    </dgm:pt>
    <dgm:pt modelId="{2FE615E9-1A77-423C-8C21-87F463BD93BC}" type="pres">
      <dgm:prSet presAssocID="{97E18FF6-5EBF-4993-9A6B-782538FA55C7}" presName="rootConnector1" presStyleLbl="node1" presStyleIdx="0" presStyleCnt="0"/>
      <dgm:spPr/>
    </dgm:pt>
    <dgm:pt modelId="{E0AFBA13-F106-4B56-917D-1DF17F91DB64}" type="pres">
      <dgm:prSet presAssocID="{97E18FF6-5EBF-4993-9A6B-782538FA55C7}" presName="hierChild2" presStyleCnt="0"/>
      <dgm:spPr/>
    </dgm:pt>
    <dgm:pt modelId="{EF59CF42-459B-4DCF-8938-D901DCB684DE}" type="pres">
      <dgm:prSet presAssocID="{90D30FA5-FCCC-400E-8026-D8AAA770FB6E}" presName="Name35" presStyleLbl="parChTrans1D2" presStyleIdx="0" presStyleCnt="3"/>
      <dgm:spPr/>
    </dgm:pt>
    <dgm:pt modelId="{B825EEBD-D038-45A5-88E8-C1C64710040C}" type="pres">
      <dgm:prSet presAssocID="{747BCB6A-4977-4974-A9F7-1653EF82E464}" presName="hierRoot2" presStyleCnt="0">
        <dgm:presLayoutVars>
          <dgm:hierBranch val="init"/>
        </dgm:presLayoutVars>
      </dgm:prSet>
      <dgm:spPr/>
    </dgm:pt>
    <dgm:pt modelId="{29D07399-E277-4755-B30E-809C73B1203B}" type="pres">
      <dgm:prSet presAssocID="{747BCB6A-4977-4974-A9F7-1653EF82E464}" presName="rootComposite" presStyleCnt="0"/>
      <dgm:spPr/>
    </dgm:pt>
    <dgm:pt modelId="{638DFB5C-2E4B-4BF6-96F2-9428F13BCDAB}" type="pres">
      <dgm:prSet presAssocID="{747BCB6A-4977-4974-A9F7-1653EF82E464}" presName="rootText" presStyleLbl="node2" presStyleIdx="0" presStyleCnt="3">
        <dgm:presLayoutVars>
          <dgm:chPref val="3"/>
        </dgm:presLayoutVars>
      </dgm:prSet>
      <dgm:spPr/>
    </dgm:pt>
    <dgm:pt modelId="{F099FD3F-578D-48B2-8DFF-F09E3E0CEDB1}" type="pres">
      <dgm:prSet presAssocID="{747BCB6A-4977-4974-A9F7-1653EF82E464}" presName="rootConnector" presStyleLbl="node2" presStyleIdx="0" presStyleCnt="3"/>
      <dgm:spPr/>
    </dgm:pt>
    <dgm:pt modelId="{582A720A-74CA-4E16-8141-C753ACC6D58F}" type="pres">
      <dgm:prSet presAssocID="{747BCB6A-4977-4974-A9F7-1653EF82E464}" presName="hierChild4" presStyleCnt="0"/>
      <dgm:spPr/>
    </dgm:pt>
    <dgm:pt modelId="{8C9E2420-CC47-4113-BB7E-24B13891DE72}" type="pres">
      <dgm:prSet presAssocID="{513FD9E1-4762-4215-8C19-0D4B29BE4B6C}" presName="Name37" presStyleLbl="parChTrans1D3" presStyleIdx="0" presStyleCnt="4"/>
      <dgm:spPr/>
    </dgm:pt>
    <dgm:pt modelId="{B68CE354-0A4A-497B-BB13-73A29619EF19}" type="pres">
      <dgm:prSet presAssocID="{95B4DB46-DFA5-48DA-B16A-FAA5D5FD2FC1}" presName="hierRoot2" presStyleCnt="0">
        <dgm:presLayoutVars>
          <dgm:hierBranch val="init"/>
        </dgm:presLayoutVars>
      </dgm:prSet>
      <dgm:spPr/>
    </dgm:pt>
    <dgm:pt modelId="{FE754454-74EB-4228-89C7-868DB85862B1}" type="pres">
      <dgm:prSet presAssocID="{95B4DB46-DFA5-48DA-B16A-FAA5D5FD2FC1}" presName="rootComposite" presStyleCnt="0"/>
      <dgm:spPr/>
    </dgm:pt>
    <dgm:pt modelId="{33F5BAF7-415E-4530-8DF6-E9E1943DCB21}" type="pres">
      <dgm:prSet presAssocID="{95B4DB46-DFA5-48DA-B16A-FAA5D5FD2FC1}" presName="rootText" presStyleLbl="node3" presStyleIdx="0" presStyleCnt="4">
        <dgm:presLayoutVars>
          <dgm:chPref val="3"/>
        </dgm:presLayoutVars>
      </dgm:prSet>
      <dgm:spPr/>
    </dgm:pt>
    <dgm:pt modelId="{B1077681-888C-4DDB-B8B1-B7AEB4A90F24}" type="pres">
      <dgm:prSet presAssocID="{95B4DB46-DFA5-48DA-B16A-FAA5D5FD2FC1}" presName="rootConnector" presStyleLbl="node3" presStyleIdx="0" presStyleCnt="4"/>
      <dgm:spPr/>
    </dgm:pt>
    <dgm:pt modelId="{2F58D750-8DAD-4C5C-A879-62E6340F0E06}" type="pres">
      <dgm:prSet presAssocID="{95B4DB46-DFA5-48DA-B16A-FAA5D5FD2FC1}" presName="hierChild4" presStyleCnt="0"/>
      <dgm:spPr/>
    </dgm:pt>
    <dgm:pt modelId="{A9063541-3B1B-4903-8FF5-D343C313C181}" type="pres">
      <dgm:prSet presAssocID="{95B4DB46-DFA5-48DA-B16A-FAA5D5FD2FC1}" presName="hierChild5" presStyleCnt="0"/>
      <dgm:spPr/>
    </dgm:pt>
    <dgm:pt modelId="{82532007-E07C-4047-876F-AB6D85F0752F}" type="pres">
      <dgm:prSet presAssocID="{6DBC5461-C284-4687-9A7C-5E68E2615943}" presName="Name37" presStyleLbl="parChTrans1D3" presStyleIdx="1" presStyleCnt="4"/>
      <dgm:spPr/>
    </dgm:pt>
    <dgm:pt modelId="{A00214EA-061A-4E6D-BF2B-205A5EEB0E9C}" type="pres">
      <dgm:prSet presAssocID="{BC0B4E66-4E92-4690-9687-51C4ADA64757}" presName="hierRoot2" presStyleCnt="0">
        <dgm:presLayoutVars>
          <dgm:hierBranch val="init"/>
        </dgm:presLayoutVars>
      </dgm:prSet>
      <dgm:spPr/>
    </dgm:pt>
    <dgm:pt modelId="{0F6B3723-778F-4658-90E0-53BB37AECB7D}" type="pres">
      <dgm:prSet presAssocID="{BC0B4E66-4E92-4690-9687-51C4ADA64757}" presName="rootComposite" presStyleCnt="0"/>
      <dgm:spPr/>
    </dgm:pt>
    <dgm:pt modelId="{A3CC0330-37EF-40F1-9E05-C437FDE12C52}" type="pres">
      <dgm:prSet presAssocID="{BC0B4E66-4E92-4690-9687-51C4ADA64757}" presName="rootText" presStyleLbl="node3" presStyleIdx="1" presStyleCnt="4" custLinFactX="-32927" custLinFactY="-34700" custLinFactNeighborX="-100000" custLinFactNeighborY="-100000">
        <dgm:presLayoutVars>
          <dgm:chPref val="3"/>
        </dgm:presLayoutVars>
      </dgm:prSet>
      <dgm:spPr/>
    </dgm:pt>
    <dgm:pt modelId="{45751423-9C95-4E5C-93BE-63257E5B9F81}" type="pres">
      <dgm:prSet presAssocID="{BC0B4E66-4E92-4690-9687-51C4ADA64757}" presName="rootConnector" presStyleLbl="node3" presStyleIdx="1" presStyleCnt="4"/>
      <dgm:spPr/>
    </dgm:pt>
    <dgm:pt modelId="{4B7EC6BE-5ED1-4832-845B-8FB669E705A3}" type="pres">
      <dgm:prSet presAssocID="{BC0B4E66-4E92-4690-9687-51C4ADA64757}" presName="hierChild4" presStyleCnt="0"/>
      <dgm:spPr/>
    </dgm:pt>
    <dgm:pt modelId="{F2445735-4FED-453D-A3A6-631A5D3CBA2F}" type="pres">
      <dgm:prSet presAssocID="{BC0B4E66-4E92-4690-9687-51C4ADA64757}" presName="hierChild5" presStyleCnt="0"/>
      <dgm:spPr/>
    </dgm:pt>
    <dgm:pt modelId="{91DDB577-7E88-415C-896B-E1781827D886}" type="pres">
      <dgm:prSet presAssocID="{747BCB6A-4977-4974-A9F7-1653EF82E464}" presName="hierChild5" presStyleCnt="0"/>
      <dgm:spPr/>
    </dgm:pt>
    <dgm:pt modelId="{9D55DC44-6E23-4713-9FA6-30E19429C627}" type="pres">
      <dgm:prSet presAssocID="{E00357B4-A275-401E-AA01-74A9680A7340}" presName="Name35" presStyleLbl="parChTrans1D2" presStyleIdx="1" presStyleCnt="3"/>
      <dgm:spPr/>
    </dgm:pt>
    <dgm:pt modelId="{3C087129-B2E2-4613-892F-8676B340269C}" type="pres">
      <dgm:prSet presAssocID="{03DDD547-B584-4FED-8FD4-2610EF14D127}" presName="hierRoot2" presStyleCnt="0">
        <dgm:presLayoutVars>
          <dgm:hierBranch/>
        </dgm:presLayoutVars>
      </dgm:prSet>
      <dgm:spPr/>
    </dgm:pt>
    <dgm:pt modelId="{A2A112D5-DB09-4129-982C-136835BBE0DB}" type="pres">
      <dgm:prSet presAssocID="{03DDD547-B584-4FED-8FD4-2610EF14D127}" presName="rootComposite" presStyleCnt="0"/>
      <dgm:spPr/>
    </dgm:pt>
    <dgm:pt modelId="{7152F565-D1C4-4D63-961D-51F20B96A07C}" type="pres">
      <dgm:prSet presAssocID="{03DDD547-B584-4FED-8FD4-2610EF14D127}" presName="rootText" presStyleLbl="node2" presStyleIdx="1" presStyleCnt="3">
        <dgm:presLayoutVars>
          <dgm:chPref val="3"/>
        </dgm:presLayoutVars>
      </dgm:prSet>
      <dgm:spPr/>
    </dgm:pt>
    <dgm:pt modelId="{8F91F1FF-2906-4647-86CD-834A37B0FB64}" type="pres">
      <dgm:prSet presAssocID="{03DDD547-B584-4FED-8FD4-2610EF14D127}" presName="rootConnector" presStyleLbl="node2" presStyleIdx="1" presStyleCnt="3"/>
      <dgm:spPr/>
    </dgm:pt>
    <dgm:pt modelId="{6311E1C4-40AD-4FBA-9896-7EC88C61A063}" type="pres">
      <dgm:prSet presAssocID="{03DDD547-B584-4FED-8FD4-2610EF14D127}" presName="hierChild4" presStyleCnt="0"/>
      <dgm:spPr/>
    </dgm:pt>
    <dgm:pt modelId="{FE0946F9-47C1-4282-BDDA-8D3B8888721C}" type="pres">
      <dgm:prSet presAssocID="{6B947E04-8F84-4143-87A1-ECD2BB6667BE}" presName="Name35" presStyleLbl="parChTrans1D3" presStyleIdx="2" presStyleCnt="4"/>
      <dgm:spPr/>
    </dgm:pt>
    <dgm:pt modelId="{8B0E3E68-D1C3-486A-B4E2-359936D6C890}" type="pres">
      <dgm:prSet presAssocID="{37E1D9C5-4D29-4937-BB51-DC950DC60440}" presName="hierRoot2" presStyleCnt="0">
        <dgm:presLayoutVars>
          <dgm:hierBranch val="l"/>
        </dgm:presLayoutVars>
      </dgm:prSet>
      <dgm:spPr/>
    </dgm:pt>
    <dgm:pt modelId="{A2EC166F-57FD-4B5D-B788-0D3862C8C021}" type="pres">
      <dgm:prSet presAssocID="{37E1D9C5-4D29-4937-BB51-DC950DC60440}" presName="rootComposite" presStyleCnt="0"/>
      <dgm:spPr/>
    </dgm:pt>
    <dgm:pt modelId="{801A7B40-720E-48B1-BE6B-4FAE401B86E8}" type="pres">
      <dgm:prSet presAssocID="{37E1D9C5-4D29-4937-BB51-DC950DC60440}" presName="rootText" presStyleLbl="node3" presStyleIdx="2" presStyleCnt="4" custLinFactNeighborX="-6738" custLinFactNeighborY="3353">
        <dgm:presLayoutVars>
          <dgm:chPref val="3"/>
        </dgm:presLayoutVars>
      </dgm:prSet>
      <dgm:spPr/>
    </dgm:pt>
    <dgm:pt modelId="{619AD8F8-9133-486B-8E43-C41062A864FC}" type="pres">
      <dgm:prSet presAssocID="{37E1D9C5-4D29-4937-BB51-DC950DC60440}" presName="rootConnector" presStyleLbl="node3" presStyleIdx="2" presStyleCnt="4"/>
      <dgm:spPr/>
    </dgm:pt>
    <dgm:pt modelId="{5C1B0129-087B-4A70-9FEA-2C77377E3501}" type="pres">
      <dgm:prSet presAssocID="{37E1D9C5-4D29-4937-BB51-DC950DC60440}" presName="hierChild4" presStyleCnt="0"/>
      <dgm:spPr/>
    </dgm:pt>
    <dgm:pt modelId="{F1B2FE0E-C345-472B-AFA3-5153F88BCCE0}" type="pres">
      <dgm:prSet presAssocID="{2FA9A3B4-8F7C-4A1B-B59B-B367BBBC6756}" presName="Name50" presStyleLbl="parChTrans1D4" presStyleIdx="0" presStyleCnt="7"/>
      <dgm:spPr/>
    </dgm:pt>
    <dgm:pt modelId="{BFB150FA-E202-49B2-8B80-D82AA7A9B98A}" type="pres">
      <dgm:prSet presAssocID="{64D40E1C-973A-450B-8B19-9E31EE381130}" presName="hierRoot2" presStyleCnt="0">
        <dgm:presLayoutVars>
          <dgm:hierBranch val="init"/>
        </dgm:presLayoutVars>
      </dgm:prSet>
      <dgm:spPr/>
    </dgm:pt>
    <dgm:pt modelId="{80840985-121C-4F81-B60A-CB5F0F4BC485}" type="pres">
      <dgm:prSet presAssocID="{64D40E1C-973A-450B-8B19-9E31EE381130}" presName="rootComposite" presStyleCnt="0"/>
      <dgm:spPr/>
    </dgm:pt>
    <dgm:pt modelId="{31C65E4B-466B-4011-875B-735C1ED314B9}" type="pres">
      <dgm:prSet presAssocID="{64D40E1C-973A-450B-8B19-9E31EE381130}" presName="rootText" presStyleLbl="node4" presStyleIdx="0" presStyleCnt="7" custLinFactX="96086" custLinFactY="85116" custLinFactNeighborX="100000" custLinFactNeighborY="100000">
        <dgm:presLayoutVars>
          <dgm:chPref val="3"/>
        </dgm:presLayoutVars>
      </dgm:prSet>
      <dgm:spPr/>
    </dgm:pt>
    <dgm:pt modelId="{BF754E8E-7ECE-40F7-A883-454EDCD2D055}" type="pres">
      <dgm:prSet presAssocID="{64D40E1C-973A-450B-8B19-9E31EE381130}" presName="rootConnector" presStyleLbl="node4" presStyleIdx="0" presStyleCnt="7"/>
      <dgm:spPr/>
    </dgm:pt>
    <dgm:pt modelId="{7C802024-63D1-48C5-BE9D-3FBE4E1867E7}" type="pres">
      <dgm:prSet presAssocID="{64D40E1C-973A-450B-8B19-9E31EE381130}" presName="hierChild4" presStyleCnt="0"/>
      <dgm:spPr/>
    </dgm:pt>
    <dgm:pt modelId="{3AFA6F39-2019-475B-BA0C-258004476D38}" type="pres">
      <dgm:prSet presAssocID="{64D40E1C-973A-450B-8B19-9E31EE381130}" presName="hierChild5" presStyleCnt="0"/>
      <dgm:spPr/>
    </dgm:pt>
    <dgm:pt modelId="{8107B21F-BB60-4A6F-A235-B7B16C5DE23C}" type="pres">
      <dgm:prSet presAssocID="{BE390D08-9E4A-44F6-8119-CD0037E2DD4A}" presName="Name50" presStyleLbl="parChTrans1D4" presStyleIdx="1" presStyleCnt="7"/>
      <dgm:spPr/>
    </dgm:pt>
    <dgm:pt modelId="{892D229A-EBF7-463A-A4EA-421D7717144A}" type="pres">
      <dgm:prSet presAssocID="{31D29EE8-AC22-40F3-AA30-82FB51590344}" presName="hierRoot2" presStyleCnt="0">
        <dgm:presLayoutVars>
          <dgm:hierBranch val="init"/>
        </dgm:presLayoutVars>
      </dgm:prSet>
      <dgm:spPr/>
    </dgm:pt>
    <dgm:pt modelId="{6A52831D-06E4-4C17-94F1-3844E1A8CA7C}" type="pres">
      <dgm:prSet presAssocID="{31D29EE8-AC22-40F3-AA30-82FB51590344}" presName="rootComposite" presStyleCnt="0"/>
      <dgm:spPr/>
    </dgm:pt>
    <dgm:pt modelId="{50DC42BB-EDD7-48D1-8ED5-5685FAD51D6A}" type="pres">
      <dgm:prSet presAssocID="{31D29EE8-AC22-40F3-AA30-82FB51590344}" presName="rootText" presStyleLbl="node4" presStyleIdx="1" presStyleCnt="7" custLinFactX="97341" custLinFactY="100000" custLinFactNeighborX="100000" custLinFactNeighborY="100021">
        <dgm:presLayoutVars>
          <dgm:chPref val="3"/>
        </dgm:presLayoutVars>
      </dgm:prSet>
      <dgm:spPr/>
    </dgm:pt>
    <dgm:pt modelId="{3B1303D2-347D-4386-B276-910409B2F675}" type="pres">
      <dgm:prSet presAssocID="{31D29EE8-AC22-40F3-AA30-82FB51590344}" presName="rootConnector" presStyleLbl="node4" presStyleIdx="1" presStyleCnt="7"/>
      <dgm:spPr/>
    </dgm:pt>
    <dgm:pt modelId="{EC918F55-4DB0-4980-8EEF-427AF031D950}" type="pres">
      <dgm:prSet presAssocID="{31D29EE8-AC22-40F3-AA30-82FB51590344}" presName="hierChild4" presStyleCnt="0"/>
      <dgm:spPr/>
    </dgm:pt>
    <dgm:pt modelId="{8E0717FA-DC58-428D-8E9C-F42953DACAA1}" type="pres">
      <dgm:prSet presAssocID="{31D29EE8-AC22-40F3-AA30-82FB51590344}" presName="hierChild5" presStyleCnt="0"/>
      <dgm:spPr/>
    </dgm:pt>
    <dgm:pt modelId="{B162AD6C-8E70-4FCC-8B32-22F3C2C6A052}" type="pres">
      <dgm:prSet presAssocID="{9FC97778-4C89-4CED-8CA4-34FDC809BB39}" presName="Name50" presStyleLbl="parChTrans1D4" presStyleIdx="2" presStyleCnt="7"/>
      <dgm:spPr/>
    </dgm:pt>
    <dgm:pt modelId="{2FDD0969-7301-4074-AF8E-12BDEA1802DE}" type="pres">
      <dgm:prSet presAssocID="{1065501C-F1A9-408B-AF61-27FE267536CF}" presName="hierRoot2" presStyleCnt="0">
        <dgm:presLayoutVars>
          <dgm:hierBranch val="r"/>
        </dgm:presLayoutVars>
      </dgm:prSet>
      <dgm:spPr/>
    </dgm:pt>
    <dgm:pt modelId="{5505DDF4-CB3C-4F96-ADF7-0641F726E303}" type="pres">
      <dgm:prSet presAssocID="{1065501C-F1A9-408B-AF61-27FE267536CF}" presName="rootComposite" presStyleCnt="0"/>
      <dgm:spPr/>
    </dgm:pt>
    <dgm:pt modelId="{05FEE5E3-2D68-49C5-9E26-B27AF632AA0D}" type="pres">
      <dgm:prSet presAssocID="{1065501C-F1A9-408B-AF61-27FE267536CF}" presName="rootText" presStyleLbl="node4" presStyleIdx="2" presStyleCnt="7" custLinFactY="-99060" custLinFactNeighborX="-61191" custLinFactNeighborY="-100000">
        <dgm:presLayoutVars>
          <dgm:chPref val="3"/>
        </dgm:presLayoutVars>
      </dgm:prSet>
      <dgm:spPr/>
    </dgm:pt>
    <dgm:pt modelId="{2695B2AC-F183-4C32-9586-ACC52500199C}" type="pres">
      <dgm:prSet presAssocID="{1065501C-F1A9-408B-AF61-27FE267536CF}" presName="rootConnector" presStyleLbl="node4" presStyleIdx="2" presStyleCnt="7"/>
      <dgm:spPr/>
    </dgm:pt>
    <dgm:pt modelId="{C175189C-10C9-49D5-986B-A4C47DCDD130}" type="pres">
      <dgm:prSet presAssocID="{1065501C-F1A9-408B-AF61-27FE267536CF}" presName="hierChild4" presStyleCnt="0"/>
      <dgm:spPr/>
    </dgm:pt>
    <dgm:pt modelId="{4DB5B53C-E967-4C87-87EA-A97DB85E5D9C}" type="pres">
      <dgm:prSet presAssocID="{1065501C-F1A9-408B-AF61-27FE267536CF}" presName="hierChild5" presStyleCnt="0"/>
      <dgm:spPr/>
    </dgm:pt>
    <dgm:pt modelId="{105894CD-05F3-4394-8122-EA4489F72AF5}" type="pres">
      <dgm:prSet presAssocID="{66CD0629-475D-428D-AD7D-340CC4A34F47}" presName="Name50" presStyleLbl="parChTrans1D4" presStyleIdx="3" presStyleCnt="7"/>
      <dgm:spPr/>
    </dgm:pt>
    <dgm:pt modelId="{4910E6BB-78D8-4D74-9BB9-4B3FA46E6A53}" type="pres">
      <dgm:prSet presAssocID="{BDB31CCB-FB95-4DCC-AC86-127B8EBE9853}" presName="hierRoot2" presStyleCnt="0">
        <dgm:presLayoutVars>
          <dgm:hierBranch val="r"/>
        </dgm:presLayoutVars>
      </dgm:prSet>
      <dgm:spPr/>
    </dgm:pt>
    <dgm:pt modelId="{B6224BAD-C571-4BB0-B88B-3B30FEA65871}" type="pres">
      <dgm:prSet presAssocID="{BDB31CCB-FB95-4DCC-AC86-127B8EBE9853}" presName="rootComposite" presStyleCnt="0"/>
      <dgm:spPr/>
    </dgm:pt>
    <dgm:pt modelId="{47A3A8CD-F069-4B85-851A-45873CBC8E06}" type="pres">
      <dgm:prSet presAssocID="{BDB31CCB-FB95-4DCC-AC86-127B8EBE9853}" presName="rootText" presStyleLbl="node4" presStyleIdx="3" presStyleCnt="7" custLinFactY="-94556" custLinFactNeighborX="-62164" custLinFactNeighborY="-100000">
        <dgm:presLayoutVars>
          <dgm:chPref val="3"/>
        </dgm:presLayoutVars>
      </dgm:prSet>
      <dgm:spPr/>
    </dgm:pt>
    <dgm:pt modelId="{A8EBD060-0AF1-44C9-9C7B-5720072E1ED0}" type="pres">
      <dgm:prSet presAssocID="{BDB31CCB-FB95-4DCC-AC86-127B8EBE9853}" presName="rootConnector" presStyleLbl="node4" presStyleIdx="3" presStyleCnt="7"/>
      <dgm:spPr/>
    </dgm:pt>
    <dgm:pt modelId="{5ACDD53A-8127-4A36-A924-18CA19E2F940}" type="pres">
      <dgm:prSet presAssocID="{BDB31CCB-FB95-4DCC-AC86-127B8EBE9853}" presName="hierChild4" presStyleCnt="0"/>
      <dgm:spPr/>
    </dgm:pt>
    <dgm:pt modelId="{A84E02AC-17C3-4540-A7B9-E6B616DD2EC2}" type="pres">
      <dgm:prSet presAssocID="{BDB31CCB-FB95-4DCC-AC86-127B8EBE9853}" presName="hierChild5" presStyleCnt="0"/>
      <dgm:spPr/>
    </dgm:pt>
    <dgm:pt modelId="{00B0C4B9-13ED-4D52-9172-FCEA9DF7FA4A}" type="pres">
      <dgm:prSet presAssocID="{99E9C94C-310D-42D7-893A-FE52E1FFD210}" presName="Name50" presStyleLbl="parChTrans1D4" presStyleIdx="4" presStyleCnt="7"/>
      <dgm:spPr/>
    </dgm:pt>
    <dgm:pt modelId="{95390231-E160-46CB-A413-7D5211C5F07E}" type="pres">
      <dgm:prSet presAssocID="{223D12B2-DB29-4F29-857A-7790D301FDBB}" presName="hierRoot2" presStyleCnt="0">
        <dgm:presLayoutVars>
          <dgm:hierBranch val="r"/>
        </dgm:presLayoutVars>
      </dgm:prSet>
      <dgm:spPr/>
    </dgm:pt>
    <dgm:pt modelId="{F2F224B9-544E-4B2A-B0AF-AE4C01F8C821}" type="pres">
      <dgm:prSet presAssocID="{223D12B2-DB29-4F29-857A-7790D301FDBB}" presName="rootComposite" presStyleCnt="0"/>
      <dgm:spPr/>
    </dgm:pt>
    <dgm:pt modelId="{E3B7A813-169D-4133-8227-86DE7D84445A}" type="pres">
      <dgm:prSet presAssocID="{223D12B2-DB29-4F29-857A-7790D301FDBB}" presName="rootText" presStyleLbl="node4" presStyleIdx="4" presStyleCnt="7" custLinFactY="-64491" custLinFactNeighborX="-62225" custLinFactNeighborY="-100000">
        <dgm:presLayoutVars>
          <dgm:chPref val="3"/>
        </dgm:presLayoutVars>
      </dgm:prSet>
      <dgm:spPr/>
    </dgm:pt>
    <dgm:pt modelId="{197157EE-09F3-4D29-92FB-B22C0B08D893}" type="pres">
      <dgm:prSet presAssocID="{223D12B2-DB29-4F29-857A-7790D301FDBB}" presName="rootConnector" presStyleLbl="node4" presStyleIdx="4" presStyleCnt="7"/>
      <dgm:spPr/>
    </dgm:pt>
    <dgm:pt modelId="{D2D20B13-BC01-467D-BD38-10621329DE13}" type="pres">
      <dgm:prSet presAssocID="{223D12B2-DB29-4F29-857A-7790D301FDBB}" presName="hierChild4" presStyleCnt="0"/>
      <dgm:spPr/>
    </dgm:pt>
    <dgm:pt modelId="{2F849141-B6D2-428B-9B85-9C504A125BCB}" type="pres">
      <dgm:prSet presAssocID="{223D12B2-DB29-4F29-857A-7790D301FDBB}" presName="hierChild5" presStyleCnt="0"/>
      <dgm:spPr/>
    </dgm:pt>
    <dgm:pt modelId="{36A0A972-8DD7-467F-A66D-BDD798611AC2}" type="pres">
      <dgm:prSet presAssocID="{72F7BDDA-AB15-4968-A7F6-FFD7A333CECB}" presName="Name50" presStyleLbl="parChTrans1D4" presStyleIdx="5" presStyleCnt="7"/>
      <dgm:spPr/>
    </dgm:pt>
    <dgm:pt modelId="{B85C409C-759A-4CF4-A117-6DFD3CEAAB9A}" type="pres">
      <dgm:prSet presAssocID="{47BC1B39-AFE3-443F-AC59-A11930760E8F}" presName="hierRoot2" presStyleCnt="0">
        <dgm:presLayoutVars>
          <dgm:hierBranch val="init"/>
        </dgm:presLayoutVars>
      </dgm:prSet>
      <dgm:spPr/>
    </dgm:pt>
    <dgm:pt modelId="{B5923A6E-6B6F-4D7D-8EAB-06F1A4222384}" type="pres">
      <dgm:prSet presAssocID="{47BC1B39-AFE3-443F-AC59-A11930760E8F}" presName="rootComposite" presStyleCnt="0"/>
      <dgm:spPr/>
    </dgm:pt>
    <dgm:pt modelId="{C24D3A9B-618A-49C4-BAAF-21D2002D5654}" type="pres">
      <dgm:prSet presAssocID="{47BC1B39-AFE3-443F-AC59-A11930760E8F}" presName="rootText" presStyleLbl="node4" presStyleIdx="5" presStyleCnt="7" custLinFactX="96081" custLinFactY="-306101" custLinFactNeighborX="100000" custLinFactNeighborY="-400000">
        <dgm:presLayoutVars>
          <dgm:chPref val="3"/>
        </dgm:presLayoutVars>
      </dgm:prSet>
      <dgm:spPr/>
    </dgm:pt>
    <dgm:pt modelId="{104241C7-FDD4-4025-9137-D36BB6AEEB8F}" type="pres">
      <dgm:prSet presAssocID="{47BC1B39-AFE3-443F-AC59-A11930760E8F}" presName="rootConnector" presStyleLbl="node4" presStyleIdx="5" presStyleCnt="7"/>
      <dgm:spPr/>
    </dgm:pt>
    <dgm:pt modelId="{0D90D304-EEAB-4A84-A4EC-B05272CB712A}" type="pres">
      <dgm:prSet presAssocID="{47BC1B39-AFE3-443F-AC59-A11930760E8F}" presName="hierChild4" presStyleCnt="0"/>
      <dgm:spPr/>
    </dgm:pt>
    <dgm:pt modelId="{F54AA4CC-4F37-4368-BD1F-4499AEB1F366}" type="pres">
      <dgm:prSet presAssocID="{47BC1B39-AFE3-443F-AC59-A11930760E8F}" presName="hierChild5" presStyleCnt="0"/>
      <dgm:spPr/>
    </dgm:pt>
    <dgm:pt modelId="{09A496CD-1B0D-4674-AD75-EC773AB85637}" type="pres">
      <dgm:prSet presAssocID="{F0752A1F-B043-4942-8714-06F2DEB7236B}" presName="Name50" presStyleLbl="parChTrans1D4" presStyleIdx="6" presStyleCnt="7"/>
      <dgm:spPr/>
    </dgm:pt>
    <dgm:pt modelId="{7CFED9F4-818A-491C-AA78-75187F0E8D0C}" type="pres">
      <dgm:prSet presAssocID="{B825F1F3-87A0-4BC5-B6BE-1F77A10FAC45}" presName="hierRoot2" presStyleCnt="0">
        <dgm:presLayoutVars>
          <dgm:hierBranch val="init"/>
        </dgm:presLayoutVars>
      </dgm:prSet>
      <dgm:spPr/>
    </dgm:pt>
    <dgm:pt modelId="{929708BB-197D-41C6-89A3-A0A60BDECC23}" type="pres">
      <dgm:prSet presAssocID="{B825F1F3-87A0-4BC5-B6BE-1F77A10FAC45}" presName="rootComposite" presStyleCnt="0"/>
      <dgm:spPr/>
    </dgm:pt>
    <dgm:pt modelId="{61D8ACD0-8061-4745-B948-BA4F532D7409}" type="pres">
      <dgm:prSet presAssocID="{B825F1F3-87A0-4BC5-B6BE-1F77A10FAC45}" presName="rootText" presStyleLbl="node4" presStyleIdx="6" presStyleCnt="7" custLinFactX="99391" custLinFactY="-124343" custLinFactNeighborX="100000" custLinFactNeighborY="-200000">
        <dgm:presLayoutVars>
          <dgm:chPref val="3"/>
        </dgm:presLayoutVars>
      </dgm:prSet>
      <dgm:spPr/>
    </dgm:pt>
    <dgm:pt modelId="{C3DA06C8-31D7-4F17-8F47-4B27AC0437F3}" type="pres">
      <dgm:prSet presAssocID="{B825F1F3-87A0-4BC5-B6BE-1F77A10FAC45}" presName="rootConnector" presStyleLbl="node4" presStyleIdx="6" presStyleCnt="7"/>
      <dgm:spPr/>
    </dgm:pt>
    <dgm:pt modelId="{9F0A2D55-A4F3-4AE2-8045-2FBBDBE5B97E}" type="pres">
      <dgm:prSet presAssocID="{B825F1F3-87A0-4BC5-B6BE-1F77A10FAC45}" presName="hierChild4" presStyleCnt="0"/>
      <dgm:spPr/>
    </dgm:pt>
    <dgm:pt modelId="{BD185548-0CDA-42BD-8ACA-12904468EE42}" type="pres">
      <dgm:prSet presAssocID="{B825F1F3-87A0-4BC5-B6BE-1F77A10FAC45}" presName="hierChild5" presStyleCnt="0"/>
      <dgm:spPr/>
    </dgm:pt>
    <dgm:pt modelId="{80CE6129-758A-4700-B403-3E5545466C43}" type="pres">
      <dgm:prSet presAssocID="{37E1D9C5-4D29-4937-BB51-DC950DC60440}" presName="hierChild5" presStyleCnt="0"/>
      <dgm:spPr/>
    </dgm:pt>
    <dgm:pt modelId="{0B25C825-F9FC-42A9-8EC1-351737596D50}" type="pres">
      <dgm:prSet presAssocID="{03DDD547-B584-4FED-8FD4-2610EF14D127}" presName="hierChild5" presStyleCnt="0"/>
      <dgm:spPr/>
    </dgm:pt>
    <dgm:pt modelId="{6E9CEECD-16C1-4F2F-9C72-80FBD6754E8D}" type="pres">
      <dgm:prSet presAssocID="{F7113F14-5D3D-48C0-8A12-475BA718D060}" presName="Name35" presStyleLbl="parChTrans1D2" presStyleIdx="2" presStyleCnt="3"/>
      <dgm:spPr/>
    </dgm:pt>
    <dgm:pt modelId="{EAAC69E6-2570-4FA9-854D-A63080B934AF}" type="pres">
      <dgm:prSet presAssocID="{BBAC454D-F143-4B4C-9F0B-F7E398BA5F28}" presName="hierRoot2" presStyleCnt="0">
        <dgm:presLayoutVars>
          <dgm:hierBranch/>
        </dgm:presLayoutVars>
      </dgm:prSet>
      <dgm:spPr/>
    </dgm:pt>
    <dgm:pt modelId="{A56E0649-47DF-4FB9-B391-D1C7FF51FADA}" type="pres">
      <dgm:prSet presAssocID="{BBAC454D-F143-4B4C-9F0B-F7E398BA5F28}" presName="rootComposite" presStyleCnt="0"/>
      <dgm:spPr/>
    </dgm:pt>
    <dgm:pt modelId="{6CC008B7-072A-45F3-8C45-5CDCED0AD334}" type="pres">
      <dgm:prSet presAssocID="{BBAC454D-F143-4B4C-9F0B-F7E398BA5F28}" presName="rootText" presStyleLbl="node2" presStyleIdx="2" presStyleCnt="3" custLinFactNeighborX="-14086" custLinFactNeighborY="-5282">
        <dgm:presLayoutVars>
          <dgm:chPref val="3"/>
        </dgm:presLayoutVars>
      </dgm:prSet>
      <dgm:spPr/>
    </dgm:pt>
    <dgm:pt modelId="{E85BA5BF-62F3-4D71-8EA5-486A262DD02B}" type="pres">
      <dgm:prSet presAssocID="{BBAC454D-F143-4B4C-9F0B-F7E398BA5F28}" presName="rootConnector" presStyleLbl="node2" presStyleIdx="2" presStyleCnt="3"/>
      <dgm:spPr/>
    </dgm:pt>
    <dgm:pt modelId="{9D06A583-0807-46CF-AB96-03ADDBDB1DED}" type="pres">
      <dgm:prSet presAssocID="{BBAC454D-F143-4B4C-9F0B-F7E398BA5F28}" presName="hierChild4" presStyleCnt="0"/>
      <dgm:spPr/>
    </dgm:pt>
    <dgm:pt modelId="{A60DE5B4-A2D5-4523-851E-A5CE1C306D99}" type="pres">
      <dgm:prSet presAssocID="{B2743B4D-90F9-42E2-9070-A9BD81D43502}" presName="Name35" presStyleLbl="parChTrans1D3" presStyleIdx="3" presStyleCnt="4"/>
      <dgm:spPr/>
    </dgm:pt>
    <dgm:pt modelId="{80F30E92-1626-4638-83BC-EF7305438AA6}" type="pres">
      <dgm:prSet presAssocID="{EE644BD3-F7A5-481C-8F3C-2C5BA828D0DC}" presName="hierRoot2" presStyleCnt="0">
        <dgm:presLayoutVars>
          <dgm:hierBranch val="l"/>
        </dgm:presLayoutVars>
      </dgm:prSet>
      <dgm:spPr/>
    </dgm:pt>
    <dgm:pt modelId="{BBCC911F-4E60-4B30-AC1E-51D15F94E372}" type="pres">
      <dgm:prSet presAssocID="{EE644BD3-F7A5-481C-8F3C-2C5BA828D0DC}" presName="rootComposite" presStyleCnt="0"/>
      <dgm:spPr/>
    </dgm:pt>
    <dgm:pt modelId="{4555532F-AA55-4262-8299-50CD71E6ADFE}" type="pres">
      <dgm:prSet presAssocID="{EE644BD3-F7A5-481C-8F3C-2C5BA828D0DC}" presName="rootText" presStyleLbl="node3" presStyleIdx="3" presStyleCnt="4" custLinFactNeighborX="69550" custLinFactNeighborY="1">
        <dgm:presLayoutVars>
          <dgm:chPref val="3"/>
        </dgm:presLayoutVars>
      </dgm:prSet>
      <dgm:spPr/>
    </dgm:pt>
    <dgm:pt modelId="{095799B0-9ADC-4BD1-B6AB-3FDD6C6930D1}" type="pres">
      <dgm:prSet presAssocID="{EE644BD3-F7A5-481C-8F3C-2C5BA828D0DC}" presName="rootConnector" presStyleLbl="node3" presStyleIdx="3" presStyleCnt="4"/>
      <dgm:spPr/>
    </dgm:pt>
    <dgm:pt modelId="{626A6780-1779-4CF6-A25F-FDEB6AB4C792}" type="pres">
      <dgm:prSet presAssocID="{EE644BD3-F7A5-481C-8F3C-2C5BA828D0DC}" presName="hierChild4" presStyleCnt="0"/>
      <dgm:spPr/>
    </dgm:pt>
    <dgm:pt modelId="{81548722-ABAF-43F9-86CB-6A7C317724A9}" type="pres">
      <dgm:prSet presAssocID="{EE644BD3-F7A5-481C-8F3C-2C5BA828D0DC}" presName="hierChild5" presStyleCnt="0"/>
      <dgm:spPr/>
    </dgm:pt>
    <dgm:pt modelId="{3821F556-C56B-4B8E-868D-BF869A5FB3BE}" type="pres">
      <dgm:prSet presAssocID="{BBAC454D-F143-4B4C-9F0B-F7E398BA5F28}" presName="hierChild5" presStyleCnt="0"/>
      <dgm:spPr/>
    </dgm:pt>
    <dgm:pt modelId="{20678AB5-5139-4388-9D02-CDAA3EC017BA}" type="pres">
      <dgm:prSet presAssocID="{97E18FF6-5EBF-4993-9A6B-782538FA55C7}" presName="hierChild3" presStyleCnt="0"/>
      <dgm:spPr/>
    </dgm:pt>
  </dgm:ptLst>
  <dgm:cxnLst>
    <dgm:cxn modelId="{0556D303-F322-4F3B-8993-A7D7DD3B1D92}" type="presOf" srcId="{99E9C94C-310D-42D7-893A-FE52E1FFD210}" destId="{00B0C4B9-13ED-4D52-9172-FCEA9DF7FA4A}" srcOrd="0" destOrd="0" presId="urn:microsoft.com/office/officeart/2005/8/layout/orgChart1"/>
    <dgm:cxn modelId="{9BAC4405-9A4B-47A5-93EA-1904C204B085}" type="presOf" srcId="{64D40E1C-973A-450B-8B19-9E31EE381130}" destId="{31C65E4B-466B-4011-875B-735C1ED314B9}" srcOrd="0" destOrd="0" presId="urn:microsoft.com/office/officeart/2005/8/layout/orgChart1"/>
    <dgm:cxn modelId="{E0F7100A-8EC2-4C37-B7C2-26995FE9A58E}" srcId="{37E1D9C5-4D29-4937-BB51-DC950DC60440}" destId="{1065501C-F1A9-408B-AF61-27FE267536CF}" srcOrd="2" destOrd="0" parTransId="{9FC97778-4C89-4CED-8CA4-34FDC809BB39}" sibTransId="{6F6D27FC-EC6B-4BBB-B947-5D16C0A43771}"/>
    <dgm:cxn modelId="{CC2B0C0D-66D7-4968-8C26-C1CD017C7ED7}" type="presOf" srcId="{F7113F14-5D3D-48C0-8A12-475BA718D060}" destId="{6E9CEECD-16C1-4F2F-9C72-80FBD6754E8D}" srcOrd="0" destOrd="0" presId="urn:microsoft.com/office/officeart/2005/8/layout/orgChart1"/>
    <dgm:cxn modelId="{309A540D-FAA8-4932-81B8-6950D0F6F5F9}" type="presOf" srcId="{47BC1B39-AFE3-443F-AC59-A11930760E8F}" destId="{104241C7-FDD4-4025-9137-D36BB6AEEB8F}" srcOrd="1" destOrd="0" presId="urn:microsoft.com/office/officeart/2005/8/layout/orgChart1"/>
    <dgm:cxn modelId="{457D480E-8A86-4881-BDC8-5D1FF36F777A}" type="presOf" srcId="{B2743B4D-90F9-42E2-9070-A9BD81D43502}" destId="{A60DE5B4-A2D5-4523-851E-A5CE1C306D99}" srcOrd="0" destOrd="0" presId="urn:microsoft.com/office/officeart/2005/8/layout/orgChart1"/>
    <dgm:cxn modelId="{2C2B8510-5BF5-42BA-B178-836DD25355EC}" type="presOf" srcId="{BC0B4E66-4E92-4690-9687-51C4ADA64757}" destId="{A3CC0330-37EF-40F1-9E05-C437FDE12C52}" srcOrd="0" destOrd="0" presId="urn:microsoft.com/office/officeart/2005/8/layout/orgChart1"/>
    <dgm:cxn modelId="{2C294511-9C2D-4B70-9CD2-1B753E81F846}" type="presOf" srcId="{6B947E04-8F84-4143-87A1-ECD2BB6667BE}" destId="{FE0946F9-47C1-4282-BDDA-8D3B8888721C}" srcOrd="0" destOrd="0" presId="urn:microsoft.com/office/officeart/2005/8/layout/orgChart1"/>
    <dgm:cxn modelId="{831DAB14-441F-4EC9-A8CD-2293600706DB}" type="presOf" srcId="{EE644BD3-F7A5-481C-8F3C-2C5BA828D0DC}" destId="{095799B0-9ADC-4BD1-B6AB-3FDD6C6930D1}" srcOrd="1" destOrd="0" presId="urn:microsoft.com/office/officeart/2005/8/layout/orgChart1"/>
    <dgm:cxn modelId="{E8715320-4A81-44FC-AAF5-2DD78FE274F3}" type="presOf" srcId="{BBAC454D-F143-4B4C-9F0B-F7E398BA5F28}" destId="{6CC008B7-072A-45F3-8C45-5CDCED0AD334}" srcOrd="0" destOrd="0" presId="urn:microsoft.com/office/officeart/2005/8/layout/orgChart1"/>
    <dgm:cxn modelId="{0C778B20-95BD-4A11-9993-D07B03F2DA44}" type="presOf" srcId="{F0752A1F-B043-4942-8714-06F2DEB7236B}" destId="{09A496CD-1B0D-4674-AD75-EC773AB85637}" srcOrd="0" destOrd="0" presId="urn:microsoft.com/office/officeart/2005/8/layout/orgChart1"/>
    <dgm:cxn modelId="{86443422-886D-41D2-B510-178CA5DAD881}" type="presOf" srcId="{B825F1F3-87A0-4BC5-B6BE-1F77A10FAC45}" destId="{C3DA06C8-31D7-4F17-8F47-4B27AC0437F3}" srcOrd="1" destOrd="0" presId="urn:microsoft.com/office/officeart/2005/8/layout/orgChart1"/>
    <dgm:cxn modelId="{1FEC4124-37B3-4C58-8A12-E5606C013D92}" type="presOf" srcId="{97E18FF6-5EBF-4993-9A6B-782538FA55C7}" destId="{2FE615E9-1A77-423C-8C21-87F463BD93BC}" srcOrd="1" destOrd="0" presId="urn:microsoft.com/office/officeart/2005/8/layout/orgChart1"/>
    <dgm:cxn modelId="{09608638-2BEB-4BB9-9E07-1322D4116FCE}" srcId="{747BCB6A-4977-4974-A9F7-1653EF82E464}" destId="{BC0B4E66-4E92-4690-9687-51C4ADA64757}" srcOrd="1" destOrd="0" parTransId="{6DBC5461-C284-4687-9A7C-5E68E2615943}" sibTransId="{6420CD0E-D118-4D21-9CCF-23A4F3E40034}"/>
    <dgm:cxn modelId="{220F633C-E971-4550-9FBB-614A0F0EA91B}" type="presOf" srcId="{95B4DB46-DFA5-48DA-B16A-FAA5D5FD2FC1}" destId="{B1077681-888C-4DDB-B8B1-B7AEB4A90F24}" srcOrd="1" destOrd="0" presId="urn:microsoft.com/office/officeart/2005/8/layout/orgChart1"/>
    <dgm:cxn modelId="{7CA6A163-863C-4E32-BD0E-994B62DB607C}" srcId="{38B05DF0-0B21-42F2-A401-726ADB87A787}" destId="{97E18FF6-5EBF-4993-9A6B-782538FA55C7}" srcOrd="0" destOrd="0" parTransId="{EBE8D73B-C452-485C-9D73-2663245B992C}" sibTransId="{737C29AB-AF6A-4D03-8BA0-33141EF05276}"/>
    <dgm:cxn modelId="{54522E47-1E72-4C42-8770-E0F35B39B279}" type="presOf" srcId="{03DDD547-B584-4FED-8FD4-2610EF14D127}" destId="{7152F565-D1C4-4D63-961D-51F20B96A07C}" srcOrd="0" destOrd="0" presId="urn:microsoft.com/office/officeart/2005/8/layout/orgChart1"/>
    <dgm:cxn modelId="{21D63B67-CEAE-49D0-8C05-1CB45ECAEBAF}" type="presOf" srcId="{90D30FA5-FCCC-400E-8026-D8AAA770FB6E}" destId="{EF59CF42-459B-4DCF-8938-D901DCB684DE}" srcOrd="0" destOrd="0" presId="urn:microsoft.com/office/officeart/2005/8/layout/orgChart1"/>
    <dgm:cxn modelId="{A30BF947-3A41-494A-8BB1-56628E16BDCD}" srcId="{03DDD547-B584-4FED-8FD4-2610EF14D127}" destId="{37E1D9C5-4D29-4937-BB51-DC950DC60440}" srcOrd="0" destOrd="0" parTransId="{6B947E04-8F84-4143-87A1-ECD2BB6667BE}" sibTransId="{92771430-428D-4DE6-AD2B-BE7D3F5CE06F}"/>
    <dgm:cxn modelId="{F80F8848-63D5-4E29-BDF4-60DA68F3A71D}" type="presOf" srcId="{64D40E1C-973A-450B-8B19-9E31EE381130}" destId="{BF754E8E-7ECE-40F7-A883-454EDCD2D055}" srcOrd="1" destOrd="0" presId="urn:microsoft.com/office/officeart/2005/8/layout/orgChart1"/>
    <dgm:cxn modelId="{8885CA48-9A3D-4569-B2AC-C6D5C833496A}" type="presOf" srcId="{BE390D08-9E4A-44F6-8119-CD0037E2DD4A}" destId="{8107B21F-BB60-4A6F-A235-B7B16C5DE23C}" srcOrd="0" destOrd="0" presId="urn:microsoft.com/office/officeart/2005/8/layout/orgChart1"/>
    <dgm:cxn modelId="{2F24D24C-B4DE-4D75-A8CE-27709FFCD349}" type="presOf" srcId="{BC0B4E66-4E92-4690-9687-51C4ADA64757}" destId="{45751423-9C95-4E5C-93BE-63257E5B9F81}" srcOrd="1" destOrd="0" presId="urn:microsoft.com/office/officeart/2005/8/layout/orgChart1"/>
    <dgm:cxn modelId="{FBCFD96C-CED5-46C2-BD32-33A0069FA2FF}" type="presOf" srcId="{E00357B4-A275-401E-AA01-74A9680A7340}" destId="{9D55DC44-6E23-4713-9FA6-30E19429C627}" srcOrd="0" destOrd="0" presId="urn:microsoft.com/office/officeart/2005/8/layout/orgChart1"/>
    <dgm:cxn modelId="{4C35A14E-B1F8-446B-AF69-DBCA42055FA2}" type="presOf" srcId="{97E18FF6-5EBF-4993-9A6B-782538FA55C7}" destId="{FEA4F866-851B-4805-A90D-A91CE9DD1795}" srcOrd="0" destOrd="0" presId="urn:microsoft.com/office/officeart/2005/8/layout/orgChart1"/>
    <dgm:cxn modelId="{6622CB6F-5FD2-4469-B6B4-7B3E523C60FC}" type="presOf" srcId="{513FD9E1-4762-4215-8C19-0D4B29BE4B6C}" destId="{8C9E2420-CC47-4113-BB7E-24B13891DE72}" srcOrd="0" destOrd="0" presId="urn:microsoft.com/office/officeart/2005/8/layout/orgChart1"/>
    <dgm:cxn modelId="{EA449351-33AE-4D65-A598-F21376570976}" type="presOf" srcId="{03DDD547-B584-4FED-8FD4-2610EF14D127}" destId="{8F91F1FF-2906-4647-86CD-834A37B0FB64}" srcOrd="1" destOrd="0" presId="urn:microsoft.com/office/officeart/2005/8/layout/orgChart1"/>
    <dgm:cxn modelId="{C2421972-F0B0-48EA-B5FF-58329463A27E}" type="presOf" srcId="{2FA9A3B4-8F7C-4A1B-B59B-B367BBBC6756}" destId="{F1B2FE0E-C345-472B-AFA3-5153F88BCCE0}" srcOrd="0" destOrd="0" presId="urn:microsoft.com/office/officeart/2005/8/layout/orgChart1"/>
    <dgm:cxn modelId="{C06A5D72-CF38-4CAC-8B2E-DADB85F6262B}" type="presOf" srcId="{47BC1B39-AFE3-443F-AC59-A11930760E8F}" destId="{C24D3A9B-618A-49C4-BAAF-21D2002D5654}" srcOrd="0" destOrd="0" presId="urn:microsoft.com/office/officeart/2005/8/layout/orgChart1"/>
    <dgm:cxn modelId="{AB807758-3290-46B0-B749-742037289472}" type="presOf" srcId="{747BCB6A-4977-4974-A9F7-1653EF82E464}" destId="{F099FD3F-578D-48B2-8DFF-F09E3E0CEDB1}" srcOrd="1" destOrd="0" presId="urn:microsoft.com/office/officeart/2005/8/layout/orgChart1"/>
    <dgm:cxn modelId="{6C578D78-7520-430A-A326-D26419EA5837}" type="presOf" srcId="{6DBC5461-C284-4687-9A7C-5E68E2615943}" destId="{82532007-E07C-4047-876F-AB6D85F0752F}" srcOrd="0" destOrd="0" presId="urn:microsoft.com/office/officeart/2005/8/layout/orgChart1"/>
    <dgm:cxn modelId="{8200FC96-0260-4690-8D36-66E81045B8C3}" srcId="{37E1D9C5-4D29-4937-BB51-DC950DC60440}" destId="{47BC1B39-AFE3-443F-AC59-A11930760E8F}" srcOrd="5" destOrd="0" parTransId="{72F7BDDA-AB15-4968-A7F6-FFD7A333CECB}" sibTransId="{47259FE2-113C-4C7A-93AB-DED0CF3F48BE}"/>
    <dgm:cxn modelId="{E30C4E98-30DB-44A0-ADA3-EE61386CBF42}" srcId="{37E1D9C5-4D29-4937-BB51-DC950DC60440}" destId="{31D29EE8-AC22-40F3-AA30-82FB51590344}" srcOrd="1" destOrd="0" parTransId="{BE390D08-9E4A-44F6-8119-CD0037E2DD4A}" sibTransId="{8355F122-2CAD-401D-B2D0-31CB34F04CE7}"/>
    <dgm:cxn modelId="{D684589C-2A78-4B3A-B63A-E8F0BF04EB11}" type="presOf" srcId="{66CD0629-475D-428D-AD7D-340CC4A34F47}" destId="{105894CD-05F3-4394-8122-EA4489F72AF5}" srcOrd="0" destOrd="0" presId="urn:microsoft.com/office/officeart/2005/8/layout/orgChart1"/>
    <dgm:cxn modelId="{2C4BFBA1-0A6F-42C2-8A25-0B27B322EB54}" type="presOf" srcId="{223D12B2-DB29-4F29-857A-7790D301FDBB}" destId="{E3B7A813-169D-4133-8227-86DE7D84445A}" srcOrd="0" destOrd="0" presId="urn:microsoft.com/office/officeart/2005/8/layout/orgChart1"/>
    <dgm:cxn modelId="{050187A4-C839-4E8A-BD4F-9EA813DD314D}" srcId="{97E18FF6-5EBF-4993-9A6B-782538FA55C7}" destId="{BBAC454D-F143-4B4C-9F0B-F7E398BA5F28}" srcOrd="2" destOrd="0" parTransId="{F7113F14-5D3D-48C0-8A12-475BA718D060}" sibTransId="{331FF53D-27C8-4C3A-8E7E-34738E1AF5C4}"/>
    <dgm:cxn modelId="{B77AECAA-8682-4765-A228-B5C496CB3F3A}" type="presOf" srcId="{37E1D9C5-4D29-4937-BB51-DC950DC60440}" destId="{801A7B40-720E-48B1-BE6B-4FAE401B86E8}" srcOrd="0" destOrd="0" presId="urn:microsoft.com/office/officeart/2005/8/layout/orgChart1"/>
    <dgm:cxn modelId="{E2FF11B3-DE1A-4B01-B3B0-D081B87D59A6}" type="presOf" srcId="{1065501C-F1A9-408B-AF61-27FE267536CF}" destId="{2695B2AC-F183-4C32-9586-ACC52500199C}" srcOrd="1" destOrd="0" presId="urn:microsoft.com/office/officeart/2005/8/layout/orgChart1"/>
    <dgm:cxn modelId="{E3BD98B6-5131-4D10-BD9A-E4D3ED70E630}" type="presOf" srcId="{38B05DF0-0B21-42F2-A401-726ADB87A787}" destId="{606F55DB-9181-4D58-84D9-3AB5EEF797E7}" srcOrd="0" destOrd="0" presId="urn:microsoft.com/office/officeart/2005/8/layout/orgChart1"/>
    <dgm:cxn modelId="{B88003B8-FD5A-4563-85EA-EB91BDD6E191}" srcId="{37E1D9C5-4D29-4937-BB51-DC950DC60440}" destId="{BDB31CCB-FB95-4DCC-AC86-127B8EBE9853}" srcOrd="3" destOrd="0" parTransId="{66CD0629-475D-428D-AD7D-340CC4A34F47}" sibTransId="{3FD2D793-DAB9-4976-BC1D-6242038E02D1}"/>
    <dgm:cxn modelId="{EFE10AB9-5CF7-4165-A50D-58AD1E2080EC}" srcId="{97E18FF6-5EBF-4993-9A6B-782538FA55C7}" destId="{03DDD547-B584-4FED-8FD4-2610EF14D127}" srcOrd="1" destOrd="0" parTransId="{E00357B4-A275-401E-AA01-74A9680A7340}" sibTransId="{FD61170D-2A98-45FB-8715-7431A003C7E5}"/>
    <dgm:cxn modelId="{2E7F73BC-5DFB-454A-ABA1-432325548345}" type="presOf" srcId="{95B4DB46-DFA5-48DA-B16A-FAA5D5FD2FC1}" destId="{33F5BAF7-415E-4530-8DF6-E9E1943DCB21}" srcOrd="0" destOrd="0" presId="urn:microsoft.com/office/officeart/2005/8/layout/orgChart1"/>
    <dgm:cxn modelId="{44C9D8BF-F295-42D4-8143-E40F611C4A83}" srcId="{97E18FF6-5EBF-4993-9A6B-782538FA55C7}" destId="{747BCB6A-4977-4974-A9F7-1653EF82E464}" srcOrd="0" destOrd="0" parTransId="{90D30FA5-FCCC-400E-8026-D8AAA770FB6E}" sibTransId="{E13B921C-A876-4A68-96B4-2232BC124DF3}"/>
    <dgm:cxn modelId="{A6AAB2C1-1C4D-46FE-B50D-C0384C6650F2}" srcId="{747BCB6A-4977-4974-A9F7-1653EF82E464}" destId="{95B4DB46-DFA5-48DA-B16A-FAA5D5FD2FC1}" srcOrd="0" destOrd="0" parTransId="{513FD9E1-4762-4215-8C19-0D4B29BE4B6C}" sibTransId="{42CD002C-1AC8-4D3D-841F-BE430F03CD87}"/>
    <dgm:cxn modelId="{5641DDC6-06CA-445D-ADCA-D42F99968087}" srcId="{37E1D9C5-4D29-4937-BB51-DC950DC60440}" destId="{B825F1F3-87A0-4BC5-B6BE-1F77A10FAC45}" srcOrd="6" destOrd="0" parTransId="{F0752A1F-B043-4942-8714-06F2DEB7236B}" sibTransId="{F9EA81EE-0D1A-4DDF-B554-0798B5CD7C2A}"/>
    <dgm:cxn modelId="{243235C9-1B60-41E2-A2F8-3B7A89C4D48A}" type="presOf" srcId="{747BCB6A-4977-4974-A9F7-1653EF82E464}" destId="{638DFB5C-2E4B-4BF6-96F2-9428F13BCDAB}" srcOrd="0" destOrd="0" presId="urn:microsoft.com/office/officeart/2005/8/layout/orgChart1"/>
    <dgm:cxn modelId="{B7A0B9CF-4E2A-498B-B737-F640F41910E8}" type="presOf" srcId="{72F7BDDA-AB15-4968-A7F6-FFD7A333CECB}" destId="{36A0A972-8DD7-467F-A66D-BDD798611AC2}" srcOrd="0" destOrd="0" presId="urn:microsoft.com/office/officeart/2005/8/layout/orgChart1"/>
    <dgm:cxn modelId="{F981F8DD-173D-40D8-885F-2D783B702FCA}" type="presOf" srcId="{31D29EE8-AC22-40F3-AA30-82FB51590344}" destId="{3B1303D2-347D-4386-B276-910409B2F675}" srcOrd="1" destOrd="0" presId="urn:microsoft.com/office/officeart/2005/8/layout/orgChart1"/>
    <dgm:cxn modelId="{992598DE-CDFE-4E60-BFAA-9656B13C8673}" type="presOf" srcId="{9FC97778-4C89-4CED-8CA4-34FDC809BB39}" destId="{B162AD6C-8E70-4FCC-8B32-22F3C2C6A052}" srcOrd="0" destOrd="0" presId="urn:microsoft.com/office/officeart/2005/8/layout/orgChart1"/>
    <dgm:cxn modelId="{9FF2A2E4-8BA7-4E2B-8DEE-34BBAD0BDB28}" type="presOf" srcId="{31D29EE8-AC22-40F3-AA30-82FB51590344}" destId="{50DC42BB-EDD7-48D1-8ED5-5685FAD51D6A}" srcOrd="0" destOrd="0" presId="urn:microsoft.com/office/officeart/2005/8/layout/orgChart1"/>
    <dgm:cxn modelId="{520F36E5-543B-4A82-8CD0-32293AF28AD3}" type="presOf" srcId="{BBAC454D-F143-4B4C-9F0B-F7E398BA5F28}" destId="{E85BA5BF-62F3-4D71-8EA5-486A262DD02B}" srcOrd="1" destOrd="0" presId="urn:microsoft.com/office/officeart/2005/8/layout/orgChart1"/>
    <dgm:cxn modelId="{C080D3EA-C39D-4EC5-8F66-A46533A61F8E}" type="presOf" srcId="{37E1D9C5-4D29-4937-BB51-DC950DC60440}" destId="{619AD8F8-9133-486B-8E43-C41062A864FC}" srcOrd="1" destOrd="0" presId="urn:microsoft.com/office/officeart/2005/8/layout/orgChart1"/>
    <dgm:cxn modelId="{A6DA95ED-B3C7-4178-B01D-13D423186F7D}" type="presOf" srcId="{1065501C-F1A9-408B-AF61-27FE267536CF}" destId="{05FEE5E3-2D68-49C5-9E26-B27AF632AA0D}" srcOrd="0" destOrd="0" presId="urn:microsoft.com/office/officeart/2005/8/layout/orgChart1"/>
    <dgm:cxn modelId="{580D96EE-3527-4DBF-89EA-925229A103C2}" type="presOf" srcId="{B825F1F3-87A0-4BC5-B6BE-1F77A10FAC45}" destId="{61D8ACD0-8061-4745-B948-BA4F532D7409}" srcOrd="0" destOrd="0" presId="urn:microsoft.com/office/officeart/2005/8/layout/orgChart1"/>
    <dgm:cxn modelId="{313536F2-474F-4721-999F-E9A237E12D79}" type="presOf" srcId="{EE644BD3-F7A5-481C-8F3C-2C5BA828D0DC}" destId="{4555532F-AA55-4262-8299-50CD71E6ADFE}" srcOrd="0" destOrd="0" presId="urn:microsoft.com/office/officeart/2005/8/layout/orgChart1"/>
    <dgm:cxn modelId="{C09693F2-D5BC-4591-BCC9-8B2401E58372}" srcId="{37E1D9C5-4D29-4937-BB51-DC950DC60440}" destId="{223D12B2-DB29-4F29-857A-7790D301FDBB}" srcOrd="4" destOrd="0" parTransId="{99E9C94C-310D-42D7-893A-FE52E1FFD210}" sibTransId="{A10478DB-1398-4172-AFD4-90D5921F1C59}"/>
    <dgm:cxn modelId="{513DA8F2-F53E-4B60-9488-F5AA44A00269}" type="presOf" srcId="{BDB31CCB-FB95-4DCC-AC86-127B8EBE9853}" destId="{47A3A8CD-F069-4B85-851A-45873CBC8E06}" srcOrd="0" destOrd="0" presId="urn:microsoft.com/office/officeart/2005/8/layout/orgChart1"/>
    <dgm:cxn modelId="{F52DCDF2-CBBC-43A0-B50B-311DFEA06FFB}" type="presOf" srcId="{223D12B2-DB29-4F29-857A-7790D301FDBB}" destId="{197157EE-09F3-4D29-92FB-B22C0B08D893}" srcOrd="1" destOrd="0" presId="urn:microsoft.com/office/officeart/2005/8/layout/orgChart1"/>
    <dgm:cxn modelId="{3692CBF9-FFE9-4529-B3D6-190EDF34E560}" type="presOf" srcId="{BDB31CCB-FB95-4DCC-AC86-127B8EBE9853}" destId="{A8EBD060-0AF1-44C9-9C7B-5720072E1ED0}" srcOrd="1" destOrd="0" presId="urn:microsoft.com/office/officeart/2005/8/layout/orgChart1"/>
    <dgm:cxn modelId="{DF43C3FA-32B2-41C9-B1E4-AA02500E119A}" srcId="{BBAC454D-F143-4B4C-9F0B-F7E398BA5F28}" destId="{EE644BD3-F7A5-481C-8F3C-2C5BA828D0DC}" srcOrd="0" destOrd="0" parTransId="{B2743B4D-90F9-42E2-9070-A9BD81D43502}" sibTransId="{ED6072E4-3635-49DB-8B7F-7CDE71DF5E74}"/>
    <dgm:cxn modelId="{9D8256FF-9F08-46D6-8597-567EF595FC3D}" srcId="{37E1D9C5-4D29-4937-BB51-DC950DC60440}" destId="{64D40E1C-973A-450B-8B19-9E31EE381130}" srcOrd="0" destOrd="0" parTransId="{2FA9A3B4-8F7C-4A1B-B59B-B367BBBC6756}" sibTransId="{348BE5E6-BC65-4D76-ADE6-0DB2DCBDDC97}"/>
    <dgm:cxn modelId="{E8182801-25A9-4061-A9DD-2FD2D360A796}" type="presParOf" srcId="{606F55DB-9181-4D58-84D9-3AB5EEF797E7}" destId="{551330E1-8F40-4F93-AAB9-476D3A4E7294}" srcOrd="0" destOrd="0" presId="urn:microsoft.com/office/officeart/2005/8/layout/orgChart1"/>
    <dgm:cxn modelId="{A8CE9304-8A6E-430D-B7BB-2143D557763E}" type="presParOf" srcId="{551330E1-8F40-4F93-AAB9-476D3A4E7294}" destId="{10A8D344-FF2A-4373-A867-78F3FF722E4A}" srcOrd="0" destOrd="0" presId="urn:microsoft.com/office/officeart/2005/8/layout/orgChart1"/>
    <dgm:cxn modelId="{6BB1E103-D49B-489F-8E70-C166FC1E7A0C}" type="presParOf" srcId="{10A8D344-FF2A-4373-A867-78F3FF722E4A}" destId="{FEA4F866-851B-4805-A90D-A91CE9DD1795}" srcOrd="0" destOrd="0" presId="urn:microsoft.com/office/officeart/2005/8/layout/orgChart1"/>
    <dgm:cxn modelId="{330A4E75-97A4-4717-AD70-768EFEF847C4}" type="presParOf" srcId="{10A8D344-FF2A-4373-A867-78F3FF722E4A}" destId="{2FE615E9-1A77-423C-8C21-87F463BD93BC}" srcOrd="1" destOrd="0" presId="urn:microsoft.com/office/officeart/2005/8/layout/orgChart1"/>
    <dgm:cxn modelId="{422FCCE6-0686-4DF7-BD67-199B5746CD87}" type="presParOf" srcId="{551330E1-8F40-4F93-AAB9-476D3A4E7294}" destId="{E0AFBA13-F106-4B56-917D-1DF17F91DB64}" srcOrd="1" destOrd="0" presId="urn:microsoft.com/office/officeart/2005/8/layout/orgChart1"/>
    <dgm:cxn modelId="{46EF71B4-EF3A-4377-A891-D9F5B68A8F24}" type="presParOf" srcId="{E0AFBA13-F106-4B56-917D-1DF17F91DB64}" destId="{EF59CF42-459B-4DCF-8938-D901DCB684DE}" srcOrd="0" destOrd="0" presId="urn:microsoft.com/office/officeart/2005/8/layout/orgChart1"/>
    <dgm:cxn modelId="{4DCE9C3F-FC67-4AB6-A06F-46B252B1F367}" type="presParOf" srcId="{E0AFBA13-F106-4B56-917D-1DF17F91DB64}" destId="{B825EEBD-D038-45A5-88E8-C1C64710040C}" srcOrd="1" destOrd="0" presId="urn:microsoft.com/office/officeart/2005/8/layout/orgChart1"/>
    <dgm:cxn modelId="{EC4BDFA0-8D7C-40E8-AC66-C74D815E150F}" type="presParOf" srcId="{B825EEBD-D038-45A5-88E8-C1C64710040C}" destId="{29D07399-E277-4755-B30E-809C73B1203B}" srcOrd="0" destOrd="0" presId="urn:microsoft.com/office/officeart/2005/8/layout/orgChart1"/>
    <dgm:cxn modelId="{69ECF164-EFF3-4810-995F-E8D4E31AD085}" type="presParOf" srcId="{29D07399-E277-4755-B30E-809C73B1203B}" destId="{638DFB5C-2E4B-4BF6-96F2-9428F13BCDAB}" srcOrd="0" destOrd="0" presId="urn:microsoft.com/office/officeart/2005/8/layout/orgChart1"/>
    <dgm:cxn modelId="{B1F3E09A-D4D0-4196-B72B-8BE4871F7B69}" type="presParOf" srcId="{29D07399-E277-4755-B30E-809C73B1203B}" destId="{F099FD3F-578D-48B2-8DFF-F09E3E0CEDB1}" srcOrd="1" destOrd="0" presId="urn:microsoft.com/office/officeart/2005/8/layout/orgChart1"/>
    <dgm:cxn modelId="{07A78487-AF6C-4153-9D4F-613B4ED9E114}" type="presParOf" srcId="{B825EEBD-D038-45A5-88E8-C1C64710040C}" destId="{582A720A-74CA-4E16-8141-C753ACC6D58F}" srcOrd="1" destOrd="0" presId="urn:microsoft.com/office/officeart/2005/8/layout/orgChart1"/>
    <dgm:cxn modelId="{15BAC080-A84E-4983-9454-A8A722F839EF}" type="presParOf" srcId="{582A720A-74CA-4E16-8141-C753ACC6D58F}" destId="{8C9E2420-CC47-4113-BB7E-24B13891DE72}" srcOrd="0" destOrd="0" presId="urn:microsoft.com/office/officeart/2005/8/layout/orgChart1"/>
    <dgm:cxn modelId="{018DE727-14C4-4498-BFA5-8BF294840002}" type="presParOf" srcId="{582A720A-74CA-4E16-8141-C753ACC6D58F}" destId="{B68CE354-0A4A-497B-BB13-73A29619EF19}" srcOrd="1" destOrd="0" presId="urn:microsoft.com/office/officeart/2005/8/layout/orgChart1"/>
    <dgm:cxn modelId="{617F156C-C522-4468-8DCA-BC2AAFCCCC4F}" type="presParOf" srcId="{B68CE354-0A4A-497B-BB13-73A29619EF19}" destId="{FE754454-74EB-4228-89C7-868DB85862B1}" srcOrd="0" destOrd="0" presId="urn:microsoft.com/office/officeart/2005/8/layout/orgChart1"/>
    <dgm:cxn modelId="{3AA068E3-4359-4AF8-9D2D-DE4D11E41331}" type="presParOf" srcId="{FE754454-74EB-4228-89C7-868DB85862B1}" destId="{33F5BAF7-415E-4530-8DF6-E9E1943DCB21}" srcOrd="0" destOrd="0" presId="urn:microsoft.com/office/officeart/2005/8/layout/orgChart1"/>
    <dgm:cxn modelId="{73C1D9EE-118C-4E47-B951-A6E87331CBC0}" type="presParOf" srcId="{FE754454-74EB-4228-89C7-868DB85862B1}" destId="{B1077681-888C-4DDB-B8B1-B7AEB4A90F24}" srcOrd="1" destOrd="0" presId="urn:microsoft.com/office/officeart/2005/8/layout/orgChart1"/>
    <dgm:cxn modelId="{8E976AAE-953D-46A8-82D2-9DA4B84CC815}" type="presParOf" srcId="{B68CE354-0A4A-497B-BB13-73A29619EF19}" destId="{2F58D750-8DAD-4C5C-A879-62E6340F0E06}" srcOrd="1" destOrd="0" presId="urn:microsoft.com/office/officeart/2005/8/layout/orgChart1"/>
    <dgm:cxn modelId="{BACDF1BD-733D-42C0-A3AE-3F45B94A627F}" type="presParOf" srcId="{B68CE354-0A4A-497B-BB13-73A29619EF19}" destId="{A9063541-3B1B-4903-8FF5-D343C313C181}" srcOrd="2" destOrd="0" presId="urn:microsoft.com/office/officeart/2005/8/layout/orgChart1"/>
    <dgm:cxn modelId="{9EB504EA-F4B1-4915-A2AA-5717B4931656}" type="presParOf" srcId="{582A720A-74CA-4E16-8141-C753ACC6D58F}" destId="{82532007-E07C-4047-876F-AB6D85F0752F}" srcOrd="2" destOrd="0" presId="urn:microsoft.com/office/officeart/2005/8/layout/orgChart1"/>
    <dgm:cxn modelId="{9797BB1D-4E74-4F66-A554-284680675EA6}" type="presParOf" srcId="{582A720A-74CA-4E16-8141-C753ACC6D58F}" destId="{A00214EA-061A-4E6D-BF2B-205A5EEB0E9C}" srcOrd="3" destOrd="0" presId="urn:microsoft.com/office/officeart/2005/8/layout/orgChart1"/>
    <dgm:cxn modelId="{F45E7485-8BB0-490B-AAB1-F6A95FF42627}" type="presParOf" srcId="{A00214EA-061A-4E6D-BF2B-205A5EEB0E9C}" destId="{0F6B3723-778F-4658-90E0-53BB37AECB7D}" srcOrd="0" destOrd="0" presId="urn:microsoft.com/office/officeart/2005/8/layout/orgChart1"/>
    <dgm:cxn modelId="{ED0C7C41-877A-4F05-AB28-67B13A543890}" type="presParOf" srcId="{0F6B3723-778F-4658-90E0-53BB37AECB7D}" destId="{A3CC0330-37EF-40F1-9E05-C437FDE12C52}" srcOrd="0" destOrd="0" presId="urn:microsoft.com/office/officeart/2005/8/layout/orgChart1"/>
    <dgm:cxn modelId="{AC960BDD-E3A6-4D29-8287-AA8EE0FAEF6E}" type="presParOf" srcId="{0F6B3723-778F-4658-90E0-53BB37AECB7D}" destId="{45751423-9C95-4E5C-93BE-63257E5B9F81}" srcOrd="1" destOrd="0" presId="urn:microsoft.com/office/officeart/2005/8/layout/orgChart1"/>
    <dgm:cxn modelId="{C606B4EB-B8AB-4E6A-A87D-ECC0837EC3D4}" type="presParOf" srcId="{A00214EA-061A-4E6D-BF2B-205A5EEB0E9C}" destId="{4B7EC6BE-5ED1-4832-845B-8FB669E705A3}" srcOrd="1" destOrd="0" presId="urn:microsoft.com/office/officeart/2005/8/layout/orgChart1"/>
    <dgm:cxn modelId="{D1D5E258-8FAD-4F21-8D38-19E64E94B5D6}" type="presParOf" srcId="{A00214EA-061A-4E6D-BF2B-205A5EEB0E9C}" destId="{F2445735-4FED-453D-A3A6-631A5D3CBA2F}" srcOrd="2" destOrd="0" presId="urn:microsoft.com/office/officeart/2005/8/layout/orgChart1"/>
    <dgm:cxn modelId="{9821732E-D862-4672-992D-4F0E6C65147F}" type="presParOf" srcId="{B825EEBD-D038-45A5-88E8-C1C64710040C}" destId="{91DDB577-7E88-415C-896B-E1781827D886}" srcOrd="2" destOrd="0" presId="urn:microsoft.com/office/officeart/2005/8/layout/orgChart1"/>
    <dgm:cxn modelId="{DB60E62A-A657-41E6-BFD8-EB66215CD9A1}" type="presParOf" srcId="{E0AFBA13-F106-4B56-917D-1DF17F91DB64}" destId="{9D55DC44-6E23-4713-9FA6-30E19429C627}" srcOrd="2" destOrd="0" presId="urn:microsoft.com/office/officeart/2005/8/layout/orgChart1"/>
    <dgm:cxn modelId="{D7B2E7C4-B451-4538-AF1B-81F0714129B0}" type="presParOf" srcId="{E0AFBA13-F106-4B56-917D-1DF17F91DB64}" destId="{3C087129-B2E2-4613-892F-8676B340269C}" srcOrd="3" destOrd="0" presId="urn:microsoft.com/office/officeart/2005/8/layout/orgChart1"/>
    <dgm:cxn modelId="{E7B045FC-44A0-43D1-BBD1-C6A274348FD3}" type="presParOf" srcId="{3C087129-B2E2-4613-892F-8676B340269C}" destId="{A2A112D5-DB09-4129-982C-136835BBE0DB}" srcOrd="0" destOrd="0" presId="urn:microsoft.com/office/officeart/2005/8/layout/orgChart1"/>
    <dgm:cxn modelId="{E368B7C5-FF6D-40F7-885C-9477CE53C32D}" type="presParOf" srcId="{A2A112D5-DB09-4129-982C-136835BBE0DB}" destId="{7152F565-D1C4-4D63-961D-51F20B96A07C}" srcOrd="0" destOrd="0" presId="urn:microsoft.com/office/officeart/2005/8/layout/orgChart1"/>
    <dgm:cxn modelId="{0923267C-5C43-47EF-8CA6-FB128C121D82}" type="presParOf" srcId="{A2A112D5-DB09-4129-982C-136835BBE0DB}" destId="{8F91F1FF-2906-4647-86CD-834A37B0FB64}" srcOrd="1" destOrd="0" presId="urn:microsoft.com/office/officeart/2005/8/layout/orgChart1"/>
    <dgm:cxn modelId="{233A5A60-0BF6-47F5-9B46-370B3B1C15A6}" type="presParOf" srcId="{3C087129-B2E2-4613-892F-8676B340269C}" destId="{6311E1C4-40AD-4FBA-9896-7EC88C61A063}" srcOrd="1" destOrd="0" presId="urn:microsoft.com/office/officeart/2005/8/layout/orgChart1"/>
    <dgm:cxn modelId="{FE643A85-459E-4C2F-AFB7-F0302D733415}" type="presParOf" srcId="{6311E1C4-40AD-4FBA-9896-7EC88C61A063}" destId="{FE0946F9-47C1-4282-BDDA-8D3B8888721C}" srcOrd="0" destOrd="0" presId="urn:microsoft.com/office/officeart/2005/8/layout/orgChart1"/>
    <dgm:cxn modelId="{783E8CBB-CA6A-4B1A-B755-4CAD41410AC2}" type="presParOf" srcId="{6311E1C4-40AD-4FBA-9896-7EC88C61A063}" destId="{8B0E3E68-D1C3-486A-B4E2-359936D6C890}" srcOrd="1" destOrd="0" presId="urn:microsoft.com/office/officeart/2005/8/layout/orgChart1"/>
    <dgm:cxn modelId="{67F1851B-6B94-40E6-8D86-EE1AAF15AD48}" type="presParOf" srcId="{8B0E3E68-D1C3-486A-B4E2-359936D6C890}" destId="{A2EC166F-57FD-4B5D-B788-0D3862C8C021}" srcOrd="0" destOrd="0" presId="urn:microsoft.com/office/officeart/2005/8/layout/orgChart1"/>
    <dgm:cxn modelId="{BD740B8E-A512-455A-9B38-4BA55D70C552}" type="presParOf" srcId="{A2EC166F-57FD-4B5D-B788-0D3862C8C021}" destId="{801A7B40-720E-48B1-BE6B-4FAE401B86E8}" srcOrd="0" destOrd="0" presId="urn:microsoft.com/office/officeart/2005/8/layout/orgChart1"/>
    <dgm:cxn modelId="{D11EE48A-1A9A-4BFA-9DB4-FB9500B87F54}" type="presParOf" srcId="{A2EC166F-57FD-4B5D-B788-0D3862C8C021}" destId="{619AD8F8-9133-486B-8E43-C41062A864FC}" srcOrd="1" destOrd="0" presId="urn:microsoft.com/office/officeart/2005/8/layout/orgChart1"/>
    <dgm:cxn modelId="{D2358682-6763-4645-88E5-5CAB9EBD1E86}" type="presParOf" srcId="{8B0E3E68-D1C3-486A-B4E2-359936D6C890}" destId="{5C1B0129-087B-4A70-9FEA-2C77377E3501}" srcOrd="1" destOrd="0" presId="urn:microsoft.com/office/officeart/2005/8/layout/orgChart1"/>
    <dgm:cxn modelId="{7FEF8541-0F16-48BF-8D59-014234037671}" type="presParOf" srcId="{5C1B0129-087B-4A70-9FEA-2C77377E3501}" destId="{F1B2FE0E-C345-472B-AFA3-5153F88BCCE0}" srcOrd="0" destOrd="0" presId="urn:microsoft.com/office/officeart/2005/8/layout/orgChart1"/>
    <dgm:cxn modelId="{31C993B7-8EDC-4C09-9089-6283A593978D}" type="presParOf" srcId="{5C1B0129-087B-4A70-9FEA-2C77377E3501}" destId="{BFB150FA-E202-49B2-8B80-D82AA7A9B98A}" srcOrd="1" destOrd="0" presId="urn:microsoft.com/office/officeart/2005/8/layout/orgChart1"/>
    <dgm:cxn modelId="{457F35E8-0C86-4B2D-B661-9719A18984EC}" type="presParOf" srcId="{BFB150FA-E202-49B2-8B80-D82AA7A9B98A}" destId="{80840985-121C-4F81-B60A-CB5F0F4BC485}" srcOrd="0" destOrd="0" presId="urn:microsoft.com/office/officeart/2005/8/layout/orgChart1"/>
    <dgm:cxn modelId="{EB024663-9834-4D4F-9FD4-C04DEC3E6B68}" type="presParOf" srcId="{80840985-121C-4F81-B60A-CB5F0F4BC485}" destId="{31C65E4B-466B-4011-875B-735C1ED314B9}" srcOrd="0" destOrd="0" presId="urn:microsoft.com/office/officeart/2005/8/layout/orgChart1"/>
    <dgm:cxn modelId="{E9E8BCB1-8FE6-4F12-BD9A-40F1892286BE}" type="presParOf" srcId="{80840985-121C-4F81-B60A-CB5F0F4BC485}" destId="{BF754E8E-7ECE-40F7-A883-454EDCD2D055}" srcOrd="1" destOrd="0" presId="urn:microsoft.com/office/officeart/2005/8/layout/orgChart1"/>
    <dgm:cxn modelId="{7FB1EF44-5CC6-40B1-9424-8B664DAE3A1F}" type="presParOf" srcId="{BFB150FA-E202-49B2-8B80-D82AA7A9B98A}" destId="{7C802024-63D1-48C5-BE9D-3FBE4E1867E7}" srcOrd="1" destOrd="0" presId="urn:microsoft.com/office/officeart/2005/8/layout/orgChart1"/>
    <dgm:cxn modelId="{F1A18E07-B0BF-45FC-94FD-CF361B58646A}" type="presParOf" srcId="{BFB150FA-E202-49B2-8B80-D82AA7A9B98A}" destId="{3AFA6F39-2019-475B-BA0C-258004476D38}" srcOrd="2" destOrd="0" presId="urn:microsoft.com/office/officeart/2005/8/layout/orgChart1"/>
    <dgm:cxn modelId="{10488439-7597-4C50-9E16-2809B813CB0A}" type="presParOf" srcId="{5C1B0129-087B-4A70-9FEA-2C77377E3501}" destId="{8107B21F-BB60-4A6F-A235-B7B16C5DE23C}" srcOrd="2" destOrd="0" presId="urn:microsoft.com/office/officeart/2005/8/layout/orgChart1"/>
    <dgm:cxn modelId="{55C62BC5-B118-457F-84D4-C8B88CB56EB5}" type="presParOf" srcId="{5C1B0129-087B-4A70-9FEA-2C77377E3501}" destId="{892D229A-EBF7-463A-A4EA-421D7717144A}" srcOrd="3" destOrd="0" presId="urn:microsoft.com/office/officeart/2005/8/layout/orgChart1"/>
    <dgm:cxn modelId="{8F813048-79D2-430F-9AAE-A6250D494D62}" type="presParOf" srcId="{892D229A-EBF7-463A-A4EA-421D7717144A}" destId="{6A52831D-06E4-4C17-94F1-3844E1A8CA7C}" srcOrd="0" destOrd="0" presId="urn:microsoft.com/office/officeart/2005/8/layout/orgChart1"/>
    <dgm:cxn modelId="{91748858-B6E3-48D4-8FF4-D64E3E83707E}" type="presParOf" srcId="{6A52831D-06E4-4C17-94F1-3844E1A8CA7C}" destId="{50DC42BB-EDD7-48D1-8ED5-5685FAD51D6A}" srcOrd="0" destOrd="0" presId="urn:microsoft.com/office/officeart/2005/8/layout/orgChart1"/>
    <dgm:cxn modelId="{0FFC877E-EC76-4BB3-B39C-40A35D43ED7F}" type="presParOf" srcId="{6A52831D-06E4-4C17-94F1-3844E1A8CA7C}" destId="{3B1303D2-347D-4386-B276-910409B2F675}" srcOrd="1" destOrd="0" presId="urn:microsoft.com/office/officeart/2005/8/layout/orgChart1"/>
    <dgm:cxn modelId="{B81B3CD9-ACFA-4E43-A70A-6004E25904E1}" type="presParOf" srcId="{892D229A-EBF7-463A-A4EA-421D7717144A}" destId="{EC918F55-4DB0-4980-8EEF-427AF031D950}" srcOrd="1" destOrd="0" presId="urn:microsoft.com/office/officeart/2005/8/layout/orgChart1"/>
    <dgm:cxn modelId="{3706CEC4-4A01-48AD-9D2E-0DF2AA1ED359}" type="presParOf" srcId="{892D229A-EBF7-463A-A4EA-421D7717144A}" destId="{8E0717FA-DC58-428D-8E9C-F42953DACAA1}" srcOrd="2" destOrd="0" presId="urn:microsoft.com/office/officeart/2005/8/layout/orgChart1"/>
    <dgm:cxn modelId="{21161CBC-FE0E-4DD1-9087-9590505EE81C}" type="presParOf" srcId="{5C1B0129-087B-4A70-9FEA-2C77377E3501}" destId="{B162AD6C-8E70-4FCC-8B32-22F3C2C6A052}" srcOrd="4" destOrd="0" presId="urn:microsoft.com/office/officeart/2005/8/layout/orgChart1"/>
    <dgm:cxn modelId="{41C08C82-2D60-47CD-BA10-9B6ED58180D2}" type="presParOf" srcId="{5C1B0129-087B-4A70-9FEA-2C77377E3501}" destId="{2FDD0969-7301-4074-AF8E-12BDEA1802DE}" srcOrd="5" destOrd="0" presId="urn:microsoft.com/office/officeart/2005/8/layout/orgChart1"/>
    <dgm:cxn modelId="{CCD12774-ED91-4098-B5E8-CE7D0B4077AC}" type="presParOf" srcId="{2FDD0969-7301-4074-AF8E-12BDEA1802DE}" destId="{5505DDF4-CB3C-4F96-ADF7-0641F726E303}" srcOrd="0" destOrd="0" presId="urn:microsoft.com/office/officeart/2005/8/layout/orgChart1"/>
    <dgm:cxn modelId="{B981C019-51CA-4C06-B8A7-F94D02A470FC}" type="presParOf" srcId="{5505DDF4-CB3C-4F96-ADF7-0641F726E303}" destId="{05FEE5E3-2D68-49C5-9E26-B27AF632AA0D}" srcOrd="0" destOrd="0" presId="urn:microsoft.com/office/officeart/2005/8/layout/orgChart1"/>
    <dgm:cxn modelId="{F9C37557-185C-43DE-868A-31B00ACC4ACC}" type="presParOf" srcId="{5505DDF4-CB3C-4F96-ADF7-0641F726E303}" destId="{2695B2AC-F183-4C32-9586-ACC52500199C}" srcOrd="1" destOrd="0" presId="urn:microsoft.com/office/officeart/2005/8/layout/orgChart1"/>
    <dgm:cxn modelId="{D3A448C6-7357-4DBA-950A-E0290B96B17B}" type="presParOf" srcId="{2FDD0969-7301-4074-AF8E-12BDEA1802DE}" destId="{C175189C-10C9-49D5-986B-A4C47DCDD130}" srcOrd="1" destOrd="0" presId="urn:microsoft.com/office/officeart/2005/8/layout/orgChart1"/>
    <dgm:cxn modelId="{0B003CE0-CA3B-4661-92C7-9BD09D6983A6}" type="presParOf" srcId="{2FDD0969-7301-4074-AF8E-12BDEA1802DE}" destId="{4DB5B53C-E967-4C87-87EA-A97DB85E5D9C}" srcOrd="2" destOrd="0" presId="urn:microsoft.com/office/officeart/2005/8/layout/orgChart1"/>
    <dgm:cxn modelId="{19E85D39-DCF9-42E5-89BD-F25A7AD4335D}" type="presParOf" srcId="{5C1B0129-087B-4A70-9FEA-2C77377E3501}" destId="{105894CD-05F3-4394-8122-EA4489F72AF5}" srcOrd="6" destOrd="0" presId="urn:microsoft.com/office/officeart/2005/8/layout/orgChart1"/>
    <dgm:cxn modelId="{2F64A163-7ED7-4722-A7E7-A486BD0FA010}" type="presParOf" srcId="{5C1B0129-087B-4A70-9FEA-2C77377E3501}" destId="{4910E6BB-78D8-4D74-9BB9-4B3FA46E6A53}" srcOrd="7" destOrd="0" presId="urn:microsoft.com/office/officeart/2005/8/layout/orgChart1"/>
    <dgm:cxn modelId="{0DE4B6E0-A263-422A-9FB8-C22C0421C641}" type="presParOf" srcId="{4910E6BB-78D8-4D74-9BB9-4B3FA46E6A53}" destId="{B6224BAD-C571-4BB0-B88B-3B30FEA65871}" srcOrd="0" destOrd="0" presId="urn:microsoft.com/office/officeart/2005/8/layout/orgChart1"/>
    <dgm:cxn modelId="{778427EF-0EEA-465D-991D-FF0FA2AB594A}" type="presParOf" srcId="{B6224BAD-C571-4BB0-B88B-3B30FEA65871}" destId="{47A3A8CD-F069-4B85-851A-45873CBC8E06}" srcOrd="0" destOrd="0" presId="urn:microsoft.com/office/officeart/2005/8/layout/orgChart1"/>
    <dgm:cxn modelId="{938E824D-C349-48F1-93EF-9A2B761BEF77}" type="presParOf" srcId="{B6224BAD-C571-4BB0-B88B-3B30FEA65871}" destId="{A8EBD060-0AF1-44C9-9C7B-5720072E1ED0}" srcOrd="1" destOrd="0" presId="urn:microsoft.com/office/officeart/2005/8/layout/orgChart1"/>
    <dgm:cxn modelId="{1BEEF57E-15FF-4CEA-B3F4-4A53429E4719}" type="presParOf" srcId="{4910E6BB-78D8-4D74-9BB9-4B3FA46E6A53}" destId="{5ACDD53A-8127-4A36-A924-18CA19E2F940}" srcOrd="1" destOrd="0" presId="urn:microsoft.com/office/officeart/2005/8/layout/orgChart1"/>
    <dgm:cxn modelId="{FDCBEF50-B1A8-4F78-AE45-6339573728F4}" type="presParOf" srcId="{4910E6BB-78D8-4D74-9BB9-4B3FA46E6A53}" destId="{A84E02AC-17C3-4540-A7B9-E6B616DD2EC2}" srcOrd="2" destOrd="0" presId="urn:microsoft.com/office/officeart/2005/8/layout/orgChart1"/>
    <dgm:cxn modelId="{BA1935A9-A9C4-4EFF-97E1-827F1637386D}" type="presParOf" srcId="{5C1B0129-087B-4A70-9FEA-2C77377E3501}" destId="{00B0C4B9-13ED-4D52-9172-FCEA9DF7FA4A}" srcOrd="8" destOrd="0" presId="urn:microsoft.com/office/officeart/2005/8/layout/orgChart1"/>
    <dgm:cxn modelId="{310FE0D8-FA7E-47F8-B660-D7A783379BB7}" type="presParOf" srcId="{5C1B0129-087B-4A70-9FEA-2C77377E3501}" destId="{95390231-E160-46CB-A413-7D5211C5F07E}" srcOrd="9" destOrd="0" presId="urn:microsoft.com/office/officeart/2005/8/layout/orgChart1"/>
    <dgm:cxn modelId="{87E46DA1-4B85-4708-A4D9-6C3F6D9D9A87}" type="presParOf" srcId="{95390231-E160-46CB-A413-7D5211C5F07E}" destId="{F2F224B9-544E-4B2A-B0AF-AE4C01F8C821}" srcOrd="0" destOrd="0" presId="urn:microsoft.com/office/officeart/2005/8/layout/orgChart1"/>
    <dgm:cxn modelId="{33A7F8F6-C6E2-43D1-8F56-8C2AF13ADEC2}" type="presParOf" srcId="{F2F224B9-544E-4B2A-B0AF-AE4C01F8C821}" destId="{E3B7A813-169D-4133-8227-86DE7D84445A}" srcOrd="0" destOrd="0" presId="urn:microsoft.com/office/officeart/2005/8/layout/orgChart1"/>
    <dgm:cxn modelId="{A767909A-7480-45FE-81E7-D743FDE71D61}" type="presParOf" srcId="{F2F224B9-544E-4B2A-B0AF-AE4C01F8C821}" destId="{197157EE-09F3-4D29-92FB-B22C0B08D893}" srcOrd="1" destOrd="0" presId="urn:microsoft.com/office/officeart/2005/8/layout/orgChart1"/>
    <dgm:cxn modelId="{D3D1E41B-16AA-4252-B28F-6C66AF1D4273}" type="presParOf" srcId="{95390231-E160-46CB-A413-7D5211C5F07E}" destId="{D2D20B13-BC01-467D-BD38-10621329DE13}" srcOrd="1" destOrd="0" presId="urn:microsoft.com/office/officeart/2005/8/layout/orgChart1"/>
    <dgm:cxn modelId="{886C4F0E-600A-4359-999B-769B6AE208FC}" type="presParOf" srcId="{95390231-E160-46CB-A413-7D5211C5F07E}" destId="{2F849141-B6D2-428B-9B85-9C504A125BCB}" srcOrd="2" destOrd="0" presId="urn:microsoft.com/office/officeart/2005/8/layout/orgChart1"/>
    <dgm:cxn modelId="{A50CB249-19F0-476D-AADD-39C64AC755F9}" type="presParOf" srcId="{5C1B0129-087B-4A70-9FEA-2C77377E3501}" destId="{36A0A972-8DD7-467F-A66D-BDD798611AC2}" srcOrd="10" destOrd="0" presId="urn:microsoft.com/office/officeart/2005/8/layout/orgChart1"/>
    <dgm:cxn modelId="{4E617935-00F5-46E0-ACDC-EECBD9C6844B}" type="presParOf" srcId="{5C1B0129-087B-4A70-9FEA-2C77377E3501}" destId="{B85C409C-759A-4CF4-A117-6DFD3CEAAB9A}" srcOrd="11" destOrd="0" presId="urn:microsoft.com/office/officeart/2005/8/layout/orgChart1"/>
    <dgm:cxn modelId="{F608A4EA-8906-4813-8141-81D1E50E2FC9}" type="presParOf" srcId="{B85C409C-759A-4CF4-A117-6DFD3CEAAB9A}" destId="{B5923A6E-6B6F-4D7D-8EAB-06F1A4222384}" srcOrd="0" destOrd="0" presId="urn:microsoft.com/office/officeart/2005/8/layout/orgChart1"/>
    <dgm:cxn modelId="{443900FF-B07A-41E4-BBBC-6E13505D4484}" type="presParOf" srcId="{B5923A6E-6B6F-4D7D-8EAB-06F1A4222384}" destId="{C24D3A9B-618A-49C4-BAAF-21D2002D5654}" srcOrd="0" destOrd="0" presId="urn:microsoft.com/office/officeart/2005/8/layout/orgChart1"/>
    <dgm:cxn modelId="{5ED9E9B1-37CC-418B-84FA-8E05BE068F29}" type="presParOf" srcId="{B5923A6E-6B6F-4D7D-8EAB-06F1A4222384}" destId="{104241C7-FDD4-4025-9137-D36BB6AEEB8F}" srcOrd="1" destOrd="0" presId="urn:microsoft.com/office/officeart/2005/8/layout/orgChart1"/>
    <dgm:cxn modelId="{D2BB8308-DA66-4A16-B46B-86562C68A388}" type="presParOf" srcId="{B85C409C-759A-4CF4-A117-6DFD3CEAAB9A}" destId="{0D90D304-EEAB-4A84-A4EC-B05272CB712A}" srcOrd="1" destOrd="0" presId="urn:microsoft.com/office/officeart/2005/8/layout/orgChart1"/>
    <dgm:cxn modelId="{DAE9ACCB-B6EB-4181-9ECC-F4509EC18D89}" type="presParOf" srcId="{B85C409C-759A-4CF4-A117-6DFD3CEAAB9A}" destId="{F54AA4CC-4F37-4368-BD1F-4499AEB1F366}" srcOrd="2" destOrd="0" presId="urn:microsoft.com/office/officeart/2005/8/layout/orgChart1"/>
    <dgm:cxn modelId="{E901C935-57ED-4168-B0DD-581F41878253}" type="presParOf" srcId="{5C1B0129-087B-4A70-9FEA-2C77377E3501}" destId="{09A496CD-1B0D-4674-AD75-EC773AB85637}" srcOrd="12" destOrd="0" presId="urn:microsoft.com/office/officeart/2005/8/layout/orgChart1"/>
    <dgm:cxn modelId="{D67A7931-1CDF-4176-811E-F7ABCAD25631}" type="presParOf" srcId="{5C1B0129-087B-4A70-9FEA-2C77377E3501}" destId="{7CFED9F4-818A-491C-AA78-75187F0E8D0C}" srcOrd="13" destOrd="0" presId="urn:microsoft.com/office/officeart/2005/8/layout/orgChart1"/>
    <dgm:cxn modelId="{F6596792-0E2E-4E3D-9FD4-0F6DA15AE992}" type="presParOf" srcId="{7CFED9F4-818A-491C-AA78-75187F0E8D0C}" destId="{929708BB-197D-41C6-89A3-A0A60BDECC23}" srcOrd="0" destOrd="0" presId="urn:microsoft.com/office/officeart/2005/8/layout/orgChart1"/>
    <dgm:cxn modelId="{2A3965D3-EF4B-4428-B465-F785589DAEEE}" type="presParOf" srcId="{929708BB-197D-41C6-89A3-A0A60BDECC23}" destId="{61D8ACD0-8061-4745-B948-BA4F532D7409}" srcOrd="0" destOrd="0" presId="urn:microsoft.com/office/officeart/2005/8/layout/orgChart1"/>
    <dgm:cxn modelId="{97CB3194-2BFC-4DA4-9EDE-52E6407F64EB}" type="presParOf" srcId="{929708BB-197D-41C6-89A3-A0A60BDECC23}" destId="{C3DA06C8-31D7-4F17-8F47-4B27AC0437F3}" srcOrd="1" destOrd="0" presId="urn:microsoft.com/office/officeart/2005/8/layout/orgChart1"/>
    <dgm:cxn modelId="{7B8382ED-333C-4005-BF57-8177304BF72A}" type="presParOf" srcId="{7CFED9F4-818A-491C-AA78-75187F0E8D0C}" destId="{9F0A2D55-A4F3-4AE2-8045-2FBBDBE5B97E}" srcOrd="1" destOrd="0" presId="urn:microsoft.com/office/officeart/2005/8/layout/orgChart1"/>
    <dgm:cxn modelId="{07570D92-5B47-4820-8CD9-6D7CECD5193F}" type="presParOf" srcId="{7CFED9F4-818A-491C-AA78-75187F0E8D0C}" destId="{BD185548-0CDA-42BD-8ACA-12904468EE42}" srcOrd="2" destOrd="0" presId="urn:microsoft.com/office/officeart/2005/8/layout/orgChart1"/>
    <dgm:cxn modelId="{AB0936F9-A918-44CB-8962-0B29D005B73B}" type="presParOf" srcId="{8B0E3E68-D1C3-486A-B4E2-359936D6C890}" destId="{80CE6129-758A-4700-B403-3E5545466C43}" srcOrd="2" destOrd="0" presId="urn:microsoft.com/office/officeart/2005/8/layout/orgChart1"/>
    <dgm:cxn modelId="{0FA0DCDD-659D-41B0-81F3-3494D5588E21}" type="presParOf" srcId="{3C087129-B2E2-4613-892F-8676B340269C}" destId="{0B25C825-F9FC-42A9-8EC1-351737596D50}" srcOrd="2" destOrd="0" presId="urn:microsoft.com/office/officeart/2005/8/layout/orgChart1"/>
    <dgm:cxn modelId="{8E44AF51-4349-4EB2-ABFF-840964192D6D}" type="presParOf" srcId="{E0AFBA13-F106-4B56-917D-1DF17F91DB64}" destId="{6E9CEECD-16C1-4F2F-9C72-80FBD6754E8D}" srcOrd="4" destOrd="0" presId="urn:microsoft.com/office/officeart/2005/8/layout/orgChart1"/>
    <dgm:cxn modelId="{F5C0795F-59B8-40D0-A91A-8F633059B4C2}" type="presParOf" srcId="{E0AFBA13-F106-4B56-917D-1DF17F91DB64}" destId="{EAAC69E6-2570-4FA9-854D-A63080B934AF}" srcOrd="5" destOrd="0" presId="urn:microsoft.com/office/officeart/2005/8/layout/orgChart1"/>
    <dgm:cxn modelId="{68E58E7A-6D66-4CB3-88BA-DD12CE5BC4C4}" type="presParOf" srcId="{EAAC69E6-2570-4FA9-854D-A63080B934AF}" destId="{A56E0649-47DF-4FB9-B391-D1C7FF51FADA}" srcOrd="0" destOrd="0" presId="urn:microsoft.com/office/officeart/2005/8/layout/orgChart1"/>
    <dgm:cxn modelId="{875DB671-4830-4844-8A58-A98269F38CC3}" type="presParOf" srcId="{A56E0649-47DF-4FB9-B391-D1C7FF51FADA}" destId="{6CC008B7-072A-45F3-8C45-5CDCED0AD334}" srcOrd="0" destOrd="0" presId="urn:microsoft.com/office/officeart/2005/8/layout/orgChart1"/>
    <dgm:cxn modelId="{8B2B4160-8EDA-4221-8563-975E92D7653B}" type="presParOf" srcId="{A56E0649-47DF-4FB9-B391-D1C7FF51FADA}" destId="{E85BA5BF-62F3-4D71-8EA5-486A262DD02B}" srcOrd="1" destOrd="0" presId="urn:microsoft.com/office/officeart/2005/8/layout/orgChart1"/>
    <dgm:cxn modelId="{A5D2201C-9451-4E37-BCD1-2337F7466F9F}" type="presParOf" srcId="{EAAC69E6-2570-4FA9-854D-A63080B934AF}" destId="{9D06A583-0807-46CF-AB96-03ADDBDB1DED}" srcOrd="1" destOrd="0" presId="urn:microsoft.com/office/officeart/2005/8/layout/orgChart1"/>
    <dgm:cxn modelId="{F9E41339-1B34-4811-A75C-55C7F4059E61}" type="presParOf" srcId="{9D06A583-0807-46CF-AB96-03ADDBDB1DED}" destId="{A60DE5B4-A2D5-4523-851E-A5CE1C306D99}" srcOrd="0" destOrd="0" presId="urn:microsoft.com/office/officeart/2005/8/layout/orgChart1"/>
    <dgm:cxn modelId="{0B3C0059-64D4-4EA7-881F-9F1F858ACBDA}" type="presParOf" srcId="{9D06A583-0807-46CF-AB96-03ADDBDB1DED}" destId="{80F30E92-1626-4638-83BC-EF7305438AA6}" srcOrd="1" destOrd="0" presId="urn:microsoft.com/office/officeart/2005/8/layout/orgChart1"/>
    <dgm:cxn modelId="{96853A75-89A1-4F52-9315-10F8E7F5DED3}" type="presParOf" srcId="{80F30E92-1626-4638-83BC-EF7305438AA6}" destId="{BBCC911F-4E60-4B30-AC1E-51D15F94E372}" srcOrd="0" destOrd="0" presId="urn:microsoft.com/office/officeart/2005/8/layout/orgChart1"/>
    <dgm:cxn modelId="{2D8ED7EB-53CC-4373-B7E7-CEAF0BB10D04}" type="presParOf" srcId="{BBCC911F-4E60-4B30-AC1E-51D15F94E372}" destId="{4555532F-AA55-4262-8299-50CD71E6ADFE}" srcOrd="0" destOrd="0" presId="urn:microsoft.com/office/officeart/2005/8/layout/orgChart1"/>
    <dgm:cxn modelId="{EA825091-9A3B-4D9C-AB07-380DA53F8315}" type="presParOf" srcId="{BBCC911F-4E60-4B30-AC1E-51D15F94E372}" destId="{095799B0-9ADC-4BD1-B6AB-3FDD6C6930D1}" srcOrd="1" destOrd="0" presId="urn:microsoft.com/office/officeart/2005/8/layout/orgChart1"/>
    <dgm:cxn modelId="{D4303528-F3F1-4ED3-A026-056839BE8873}" type="presParOf" srcId="{80F30E92-1626-4638-83BC-EF7305438AA6}" destId="{626A6780-1779-4CF6-A25F-FDEB6AB4C792}" srcOrd="1" destOrd="0" presId="urn:microsoft.com/office/officeart/2005/8/layout/orgChart1"/>
    <dgm:cxn modelId="{CA61E7F3-DF19-43E8-8B6F-18E47FC6EBA8}" type="presParOf" srcId="{80F30E92-1626-4638-83BC-EF7305438AA6}" destId="{81548722-ABAF-43F9-86CB-6A7C317724A9}" srcOrd="2" destOrd="0" presId="urn:microsoft.com/office/officeart/2005/8/layout/orgChart1"/>
    <dgm:cxn modelId="{BD51E283-9D9E-4245-A5F4-E10704FD9519}" type="presParOf" srcId="{EAAC69E6-2570-4FA9-854D-A63080B934AF}" destId="{3821F556-C56B-4B8E-868D-BF869A5FB3BE}" srcOrd="2" destOrd="0" presId="urn:microsoft.com/office/officeart/2005/8/layout/orgChart1"/>
    <dgm:cxn modelId="{8194BC5F-9C04-496A-BA13-6D8F0340B2F6}" type="presParOf" srcId="{551330E1-8F40-4F93-AAB9-476D3A4E7294}" destId="{20678AB5-5139-4388-9D02-CDAA3EC017B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0DE5B4-A2D5-4523-851E-A5CE1C306D99}">
      <dsp:nvSpPr>
        <dsp:cNvPr id="0" name=""/>
        <dsp:cNvSpPr/>
      </dsp:nvSpPr>
      <dsp:spPr>
        <a:xfrm>
          <a:off x="4339766" y="1017759"/>
          <a:ext cx="719159" cy="203285"/>
        </a:xfrm>
        <a:custGeom>
          <a:avLst/>
          <a:gdLst/>
          <a:ahLst/>
          <a:cxnLst/>
          <a:rect l="0" t="0" r="0" b="0"/>
          <a:pathLst>
            <a:path>
              <a:moveTo>
                <a:pt x="0" y="0"/>
              </a:moveTo>
              <a:lnTo>
                <a:pt x="0" y="112999"/>
              </a:lnTo>
              <a:lnTo>
                <a:pt x="719159" y="112999"/>
              </a:lnTo>
              <a:lnTo>
                <a:pt x="719159" y="2032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CEECD-16C1-4F2F-9C72-80FBD6754E8D}">
      <dsp:nvSpPr>
        <dsp:cNvPr id="0" name=""/>
        <dsp:cNvSpPr/>
      </dsp:nvSpPr>
      <dsp:spPr>
        <a:xfrm>
          <a:off x="3205480" y="429962"/>
          <a:ext cx="1134286" cy="157863"/>
        </a:xfrm>
        <a:custGeom>
          <a:avLst/>
          <a:gdLst/>
          <a:ahLst/>
          <a:cxnLst/>
          <a:rect l="0" t="0" r="0" b="0"/>
          <a:pathLst>
            <a:path>
              <a:moveTo>
                <a:pt x="0" y="0"/>
              </a:moveTo>
              <a:lnTo>
                <a:pt x="0" y="67577"/>
              </a:lnTo>
              <a:lnTo>
                <a:pt x="1134286" y="67577"/>
              </a:lnTo>
              <a:lnTo>
                <a:pt x="1134286" y="157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A496CD-1B0D-4674-AD75-EC773AB85637}">
      <dsp:nvSpPr>
        <dsp:cNvPr id="0" name=""/>
        <dsp:cNvSpPr/>
      </dsp:nvSpPr>
      <dsp:spPr>
        <a:xfrm>
          <a:off x="3706456" y="1665391"/>
          <a:ext cx="783589" cy="2649701"/>
        </a:xfrm>
        <a:custGeom>
          <a:avLst/>
          <a:gdLst/>
          <a:ahLst/>
          <a:cxnLst/>
          <a:rect l="0" t="0" r="0" b="0"/>
          <a:pathLst>
            <a:path>
              <a:moveTo>
                <a:pt x="0" y="0"/>
              </a:moveTo>
              <a:lnTo>
                <a:pt x="0" y="2649701"/>
              </a:lnTo>
              <a:lnTo>
                <a:pt x="783589" y="2649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A0A972-8DD7-467F-A66D-BDD798611AC2}">
      <dsp:nvSpPr>
        <dsp:cNvPr id="0" name=""/>
        <dsp:cNvSpPr/>
      </dsp:nvSpPr>
      <dsp:spPr>
        <a:xfrm>
          <a:off x="3706456" y="1665391"/>
          <a:ext cx="755127" cy="397886"/>
        </a:xfrm>
        <a:custGeom>
          <a:avLst/>
          <a:gdLst/>
          <a:ahLst/>
          <a:cxnLst/>
          <a:rect l="0" t="0" r="0" b="0"/>
          <a:pathLst>
            <a:path>
              <a:moveTo>
                <a:pt x="0" y="0"/>
              </a:moveTo>
              <a:lnTo>
                <a:pt x="0" y="397886"/>
              </a:lnTo>
              <a:lnTo>
                <a:pt x="755127" y="3978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B0C4B9-13ED-4D52-9172-FCEA9DF7FA4A}">
      <dsp:nvSpPr>
        <dsp:cNvPr id="0" name=""/>
        <dsp:cNvSpPr/>
      </dsp:nvSpPr>
      <dsp:spPr>
        <a:xfrm>
          <a:off x="3100361" y="1665391"/>
          <a:ext cx="606095" cy="2115947"/>
        </a:xfrm>
        <a:custGeom>
          <a:avLst/>
          <a:gdLst/>
          <a:ahLst/>
          <a:cxnLst/>
          <a:rect l="0" t="0" r="0" b="0"/>
          <a:pathLst>
            <a:path>
              <a:moveTo>
                <a:pt x="606095" y="0"/>
              </a:moveTo>
              <a:lnTo>
                <a:pt x="606095" y="2115947"/>
              </a:lnTo>
              <a:lnTo>
                <a:pt x="0" y="2115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5894CD-05F3-4394-8122-EA4489F72AF5}">
      <dsp:nvSpPr>
        <dsp:cNvPr id="0" name=""/>
        <dsp:cNvSpPr/>
      </dsp:nvSpPr>
      <dsp:spPr>
        <a:xfrm>
          <a:off x="3100885" y="1665391"/>
          <a:ext cx="605570" cy="1376180"/>
        </a:xfrm>
        <a:custGeom>
          <a:avLst/>
          <a:gdLst/>
          <a:ahLst/>
          <a:cxnLst/>
          <a:rect l="0" t="0" r="0" b="0"/>
          <a:pathLst>
            <a:path>
              <a:moveTo>
                <a:pt x="605570" y="0"/>
              </a:moveTo>
              <a:lnTo>
                <a:pt x="605570" y="1376180"/>
              </a:lnTo>
              <a:lnTo>
                <a:pt x="0" y="137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2AD6C-8E70-4FCC-8B32-22F3C2C6A052}">
      <dsp:nvSpPr>
        <dsp:cNvPr id="0" name=""/>
        <dsp:cNvSpPr/>
      </dsp:nvSpPr>
      <dsp:spPr>
        <a:xfrm>
          <a:off x="3109252" y="1665391"/>
          <a:ext cx="597204" cy="746309"/>
        </a:xfrm>
        <a:custGeom>
          <a:avLst/>
          <a:gdLst/>
          <a:ahLst/>
          <a:cxnLst/>
          <a:rect l="0" t="0" r="0" b="0"/>
          <a:pathLst>
            <a:path>
              <a:moveTo>
                <a:pt x="597204" y="0"/>
              </a:moveTo>
              <a:lnTo>
                <a:pt x="597204" y="746309"/>
              </a:lnTo>
              <a:lnTo>
                <a:pt x="0" y="7463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7B21F-BB60-4A6F-A235-B7B16C5DE23C}">
      <dsp:nvSpPr>
        <dsp:cNvPr id="0" name=""/>
        <dsp:cNvSpPr/>
      </dsp:nvSpPr>
      <dsp:spPr>
        <a:xfrm>
          <a:off x="3706456" y="1665391"/>
          <a:ext cx="765962" cy="1851589"/>
        </a:xfrm>
        <a:custGeom>
          <a:avLst/>
          <a:gdLst/>
          <a:ahLst/>
          <a:cxnLst/>
          <a:rect l="0" t="0" r="0" b="0"/>
          <a:pathLst>
            <a:path>
              <a:moveTo>
                <a:pt x="0" y="0"/>
              </a:moveTo>
              <a:lnTo>
                <a:pt x="0" y="1851589"/>
              </a:lnTo>
              <a:lnTo>
                <a:pt x="765962" y="18515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B2FE0E-C345-472B-AFA3-5153F88BCCE0}">
      <dsp:nvSpPr>
        <dsp:cNvPr id="0" name=""/>
        <dsp:cNvSpPr/>
      </dsp:nvSpPr>
      <dsp:spPr>
        <a:xfrm>
          <a:off x="3706456" y="1665391"/>
          <a:ext cx="755170" cy="1177000"/>
        </a:xfrm>
        <a:custGeom>
          <a:avLst/>
          <a:gdLst/>
          <a:ahLst/>
          <a:cxnLst/>
          <a:rect l="0" t="0" r="0" b="0"/>
          <a:pathLst>
            <a:path>
              <a:moveTo>
                <a:pt x="0" y="0"/>
              </a:moveTo>
              <a:lnTo>
                <a:pt x="0" y="1177000"/>
              </a:lnTo>
              <a:lnTo>
                <a:pt x="755170" y="1177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0946F9-47C1-4282-BDDA-8D3B8888721C}">
      <dsp:nvSpPr>
        <dsp:cNvPr id="0" name=""/>
        <dsp:cNvSpPr/>
      </dsp:nvSpPr>
      <dsp:spPr>
        <a:xfrm>
          <a:off x="3316789" y="1040469"/>
          <a:ext cx="91440" cy="194988"/>
        </a:xfrm>
        <a:custGeom>
          <a:avLst/>
          <a:gdLst/>
          <a:ahLst/>
          <a:cxnLst/>
          <a:rect l="0" t="0" r="0" b="0"/>
          <a:pathLst>
            <a:path>
              <a:moveTo>
                <a:pt x="103657" y="0"/>
              </a:moveTo>
              <a:lnTo>
                <a:pt x="103657" y="104701"/>
              </a:lnTo>
              <a:lnTo>
                <a:pt x="45720" y="104701"/>
              </a:lnTo>
              <a:lnTo>
                <a:pt x="45720" y="1949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55DC44-6E23-4713-9FA6-30E19429C627}">
      <dsp:nvSpPr>
        <dsp:cNvPr id="0" name=""/>
        <dsp:cNvSpPr/>
      </dsp:nvSpPr>
      <dsp:spPr>
        <a:xfrm>
          <a:off x="3205480" y="429962"/>
          <a:ext cx="214967" cy="180572"/>
        </a:xfrm>
        <a:custGeom>
          <a:avLst/>
          <a:gdLst/>
          <a:ahLst/>
          <a:cxnLst/>
          <a:rect l="0" t="0" r="0" b="0"/>
          <a:pathLst>
            <a:path>
              <a:moveTo>
                <a:pt x="0" y="0"/>
              </a:moveTo>
              <a:lnTo>
                <a:pt x="0" y="90286"/>
              </a:lnTo>
              <a:lnTo>
                <a:pt x="214967" y="90286"/>
              </a:lnTo>
              <a:lnTo>
                <a:pt x="214967" y="1805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32007-E07C-4047-876F-AB6D85F0752F}">
      <dsp:nvSpPr>
        <dsp:cNvPr id="0" name=""/>
        <dsp:cNvSpPr/>
      </dsp:nvSpPr>
      <dsp:spPr>
        <a:xfrm>
          <a:off x="1451976" y="1040469"/>
          <a:ext cx="154148" cy="426924"/>
        </a:xfrm>
        <a:custGeom>
          <a:avLst/>
          <a:gdLst/>
          <a:ahLst/>
          <a:cxnLst/>
          <a:rect l="0" t="0" r="0" b="0"/>
          <a:pathLst>
            <a:path>
              <a:moveTo>
                <a:pt x="154148" y="0"/>
              </a:moveTo>
              <a:lnTo>
                <a:pt x="154148" y="426924"/>
              </a:lnTo>
              <a:lnTo>
                <a:pt x="0" y="426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9E2420-CC47-4113-BB7E-24B13891DE72}">
      <dsp:nvSpPr>
        <dsp:cNvPr id="0" name=""/>
        <dsp:cNvSpPr/>
      </dsp:nvSpPr>
      <dsp:spPr>
        <a:xfrm>
          <a:off x="1606124" y="1040469"/>
          <a:ext cx="128980" cy="395539"/>
        </a:xfrm>
        <a:custGeom>
          <a:avLst/>
          <a:gdLst/>
          <a:ahLst/>
          <a:cxnLst/>
          <a:rect l="0" t="0" r="0" b="0"/>
          <a:pathLst>
            <a:path>
              <a:moveTo>
                <a:pt x="0" y="0"/>
              </a:moveTo>
              <a:lnTo>
                <a:pt x="0" y="395539"/>
              </a:lnTo>
              <a:lnTo>
                <a:pt x="128980" y="3955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9CF42-459B-4DCF-8938-D901DCB684DE}">
      <dsp:nvSpPr>
        <dsp:cNvPr id="0" name=""/>
        <dsp:cNvSpPr/>
      </dsp:nvSpPr>
      <dsp:spPr>
        <a:xfrm>
          <a:off x="1950072" y="429962"/>
          <a:ext cx="1255407" cy="180572"/>
        </a:xfrm>
        <a:custGeom>
          <a:avLst/>
          <a:gdLst/>
          <a:ahLst/>
          <a:cxnLst/>
          <a:rect l="0" t="0" r="0" b="0"/>
          <a:pathLst>
            <a:path>
              <a:moveTo>
                <a:pt x="1255407" y="0"/>
              </a:moveTo>
              <a:lnTo>
                <a:pt x="1255407" y="90286"/>
              </a:lnTo>
              <a:lnTo>
                <a:pt x="0" y="90286"/>
              </a:lnTo>
              <a:lnTo>
                <a:pt x="0" y="1805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A4F866-851B-4805-A90D-A91CE9DD1795}">
      <dsp:nvSpPr>
        <dsp:cNvPr id="0" name=""/>
        <dsp:cNvSpPr/>
      </dsp:nvSpPr>
      <dsp:spPr>
        <a:xfrm>
          <a:off x="2775545" y="28"/>
          <a:ext cx="859868" cy="429934"/>
        </a:xfrm>
        <a:prstGeom prst="rect">
          <a:avLst/>
        </a:prstGeom>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US" sz="900" b="1" i="1" u="sng" strike="noStrike" kern="1200" baseline="0">
            <a:latin typeface="Times New Roman"/>
          </a:endParaRPr>
        </a:p>
        <a:p>
          <a:pPr marL="0" marR="0" lvl="0" indent="0" algn="ctr" defTabSz="400050" rtl="0">
            <a:lnSpc>
              <a:spcPct val="90000"/>
            </a:lnSpc>
            <a:spcBef>
              <a:spcPct val="0"/>
            </a:spcBef>
            <a:spcAft>
              <a:spcPct val="35000"/>
            </a:spcAft>
            <a:buNone/>
          </a:pPr>
          <a:r>
            <a:rPr lang="en-US" sz="900" b="1" i="1" u="none" strike="noStrike" kern="1200" baseline="0">
              <a:latin typeface="Calibri"/>
            </a:rPr>
            <a:t>CEO</a:t>
          </a:r>
          <a:endParaRPr lang="en-US" sz="900" b="1" i="1" kern="1200" baseline="0"/>
        </a:p>
      </dsp:txBody>
      <dsp:txXfrm>
        <a:off x="2775545" y="28"/>
        <a:ext cx="859868" cy="429934"/>
      </dsp:txXfrm>
    </dsp:sp>
    <dsp:sp modelId="{638DFB5C-2E4B-4BF6-96F2-9428F13BCDAB}">
      <dsp:nvSpPr>
        <dsp:cNvPr id="0" name=""/>
        <dsp:cNvSpPr/>
      </dsp:nvSpPr>
      <dsp:spPr>
        <a:xfrm>
          <a:off x="1520137" y="610534"/>
          <a:ext cx="859868" cy="429934"/>
        </a:xfrm>
        <a:prstGeom prst="rect">
          <a:avLst/>
        </a:prstGeom>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kern="1200" baseline="0"/>
            <a:t>Corporate Team</a:t>
          </a:r>
        </a:p>
      </dsp:txBody>
      <dsp:txXfrm>
        <a:off x="1520137" y="610534"/>
        <a:ext cx="859868" cy="429934"/>
      </dsp:txXfrm>
    </dsp:sp>
    <dsp:sp modelId="{33F5BAF7-415E-4530-8DF6-E9E1943DCB21}">
      <dsp:nvSpPr>
        <dsp:cNvPr id="0" name=""/>
        <dsp:cNvSpPr/>
      </dsp:nvSpPr>
      <dsp:spPr>
        <a:xfrm>
          <a:off x="1735104" y="1221041"/>
          <a:ext cx="859868" cy="429934"/>
        </a:xfrm>
        <a:prstGeom prst="rect">
          <a:avLst/>
        </a:prstGeom>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kern="1200" baseline="0"/>
            <a:t>Marketing</a:t>
          </a:r>
        </a:p>
      </dsp:txBody>
      <dsp:txXfrm>
        <a:off x="1735104" y="1221041"/>
        <a:ext cx="859868" cy="429934"/>
      </dsp:txXfrm>
    </dsp:sp>
    <dsp:sp modelId="{A3CC0330-37EF-40F1-9E05-C437FDE12C52}">
      <dsp:nvSpPr>
        <dsp:cNvPr id="0" name=""/>
        <dsp:cNvSpPr/>
      </dsp:nvSpPr>
      <dsp:spPr>
        <a:xfrm>
          <a:off x="592107" y="1252426"/>
          <a:ext cx="859868" cy="429934"/>
        </a:xfrm>
        <a:prstGeom prst="rect">
          <a:avLst/>
        </a:prstGeom>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kern="1200" baseline="0"/>
            <a:t>IT</a:t>
          </a:r>
        </a:p>
      </dsp:txBody>
      <dsp:txXfrm>
        <a:off x="592107" y="1252426"/>
        <a:ext cx="859868" cy="429934"/>
      </dsp:txXfrm>
    </dsp:sp>
    <dsp:sp modelId="{7152F565-D1C4-4D63-961D-51F20B96A07C}">
      <dsp:nvSpPr>
        <dsp:cNvPr id="0" name=""/>
        <dsp:cNvSpPr/>
      </dsp:nvSpPr>
      <dsp:spPr>
        <a:xfrm>
          <a:off x="2990512" y="610534"/>
          <a:ext cx="859868" cy="429934"/>
        </a:xfrm>
        <a:prstGeom prst="rect">
          <a:avLst/>
        </a:prstGeom>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u="none" strike="noStrike" kern="1200" baseline="0">
              <a:latin typeface="Calibri"/>
            </a:rPr>
            <a:t>President</a:t>
          </a:r>
          <a:endParaRPr lang="en-US" sz="900" b="1" i="1" kern="1200" baseline="0"/>
        </a:p>
      </dsp:txBody>
      <dsp:txXfrm>
        <a:off x="2990512" y="610534"/>
        <a:ext cx="859868" cy="429934"/>
      </dsp:txXfrm>
    </dsp:sp>
    <dsp:sp modelId="{801A7B40-720E-48B1-BE6B-4FAE401B86E8}">
      <dsp:nvSpPr>
        <dsp:cNvPr id="0" name=""/>
        <dsp:cNvSpPr/>
      </dsp:nvSpPr>
      <dsp:spPr>
        <a:xfrm>
          <a:off x="2932574" y="1235457"/>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1" u="none" strike="noStrike" kern="1200" baseline="0">
              <a:latin typeface="Calibri"/>
            </a:rPr>
            <a:t>General</a:t>
          </a:r>
        </a:p>
        <a:p>
          <a:pPr marL="0" marR="0" lvl="0" indent="0" algn="ctr" defTabSz="400050" rtl="0">
            <a:lnSpc>
              <a:spcPct val="90000"/>
            </a:lnSpc>
            <a:spcBef>
              <a:spcPct val="0"/>
            </a:spcBef>
            <a:spcAft>
              <a:spcPct val="35000"/>
            </a:spcAft>
            <a:buNone/>
          </a:pPr>
          <a:r>
            <a:rPr lang="en-US" sz="900" b="0" i="1" u="none" strike="noStrike" kern="1200" baseline="0">
              <a:latin typeface="Calibri"/>
            </a:rPr>
            <a:t>Manager</a:t>
          </a:r>
          <a:endParaRPr lang="en-US" sz="900" i="1" kern="1200"/>
        </a:p>
      </dsp:txBody>
      <dsp:txXfrm>
        <a:off x="2932574" y="1235457"/>
        <a:ext cx="859868" cy="429934"/>
      </dsp:txXfrm>
    </dsp:sp>
    <dsp:sp modelId="{31C65E4B-466B-4011-875B-735C1ED314B9}">
      <dsp:nvSpPr>
        <dsp:cNvPr id="0" name=""/>
        <dsp:cNvSpPr/>
      </dsp:nvSpPr>
      <dsp:spPr>
        <a:xfrm>
          <a:off x="4461627" y="2627425"/>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i="1" kern="1200"/>
            <a:t>Shipping &amp; Receiving</a:t>
          </a:r>
        </a:p>
      </dsp:txBody>
      <dsp:txXfrm>
        <a:off x="4461627" y="2627425"/>
        <a:ext cx="859868" cy="429934"/>
      </dsp:txXfrm>
    </dsp:sp>
    <dsp:sp modelId="{50DC42BB-EDD7-48D1-8ED5-5685FAD51D6A}">
      <dsp:nvSpPr>
        <dsp:cNvPr id="0" name=""/>
        <dsp:cNvSpPr/>
      </dsp:nvSpPr>
      <dsp:spPr>
        <a:xfrm>
          <a:off x="4472418" y="3302013"/>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i="1" kern="1200"/>
            <a:t>Warehouse</a:t>
          </a:r>
          <a:r>
            <a:rPr lang="en-US" sz="900" kern="1200"/>
            <a:t> </a:t>
          </a:r>
          <a:r>
            <a:rPr lang="en-US" sz="900" i="1" kern="1200"/>
            <a:t>Employees</a:t>
          </a:r>
        </a:p>
      </dsp:txBody>
      <dsp:txXfrm>
        <a:off x="4472418" y="3302013"/>
        <a:ext cx="859868" cy="429934"/>
      </dsp:txXfrm>
    </dsp:sp>
    <dsp:sp modelId="{05FEE5E3-2D68-49C5-9E26-B27AF632AA0D}">
      <dsp:nvSpPr>
        <dsp:cNvPr id="0" name=""/>
        <dsp:cNvSpPr/>
      </dsp:nvSpPr>
      <dsp:spPr>
        <a:xfrm>
          <a:off x="2249383" y="2196734"/>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1" u="none" strike="noStrike" kern="1200" baseline="0">
              <a:latin typeface="Calibri"/>
            </a:rPr>
            <a:t>Purchasing / Customer Service</a:t>
          </a:r>
        </a:p>
      </dsp:txBody>
      <dsp:txXfrm>
        <a:off x="2249383" y="2196734"/>
        <a:ext cx="859868" cy="429934"/>
      </dsp:txXfrm>
    </dsp:sp>
    <dsp:sp modelId="{47A3A8CD-F069-4B85-851A-45873CBC8E06}">
      <dsp:nvSpPr>
        <dsp:cNvPr id="0" name=""/>
        <dsp:cNvSpPr/>
      </dsp:nvSpPr>
      <dsp:spPr>
        <a:xfrm>
          <a:off x="2241017" y="2826604"/>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1" u="none" strike="noStrike" kern="1200" baseline="0">
              <a:latin typeface="Calibri"/>
            </a:rPr>
            <a:t>Sales</a:t>
          </a:r>
          <a:endParaRPr lang="en-US" sz="900" i="1" kern="1200"/>
        </a:p>
      </dsp:txBody>
      <dsp:txXfrm>
        <a:off x="2241017" y="2826604"/>
        <a:ext cx="859868" cy="429934"/>
      </dsp:txXfrm>
    </dsp:sp>
    <dsp:sp modelId="{E3B7A813-169D-4133-8227-86DE7D84445A}">
      <dsp:nvSpPr>
        <dsp:cNvPr id="0" name=""/>
        <dsp:cNvSpPr/>
      </dsp:nvSpPr>
      <dsp:spPr>
        <a:xfrm>
          <a:off x="2240492" y="3566371"/>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0" i="1" u="none" strike="noStrike" kern="1200" baseline="0">
              <a:latin typeface="Calibri"/>
            </a:rPr>
            <a:t>Phones &amp; Order Entry</a:t>
          </a:r>
          <a:endParaRPr lang="en-US" sz="900" i="1" kern="1200"/>
        </a:p>
      </dsp:txBody>
      <dsp:txXfrm>
        <a:off x="2240492" y="3566371"/>
        <a:ext cx="859868" cy="429934"/>
      </dsp:txXfrm>
    </dsp:sp>
    <dsp:sp modelId="{C24D3A9B-618A-49C4-BAAF-21D2002D5654}">
      <dsp:nvSpPr>
        <dsp:cNvPr id="0" name=""/>
        <dsp:cNvSpPr/>
      </dsp:nvSpPr>
      <dsp:spPr>
        <a:xfrm>
          <a:off x="4461584" y="1848311"/>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US" sz="900" b="1" i="1" u="none" strike="noStrike" kern="1200" baseline="0">
              <a:latin typeface="Calibri"/>
            </a:rPr>
            <a:t>Quality Manager / MR</a:t>
          </a:r>
          <a:endParaRPr lang="en-US" sz="900" b="1" i="1" kern="1200" baseline="0"/>
        </a:p>
      </dsp:txBody>
      <dsp:txXfrm>
        <a:off x="4461584" y="1848311"/>
        <a:ext cx="859868" cy="429934"/>
      </dsp:txXfrm>
    </dsp:sp>
    <dsp:sp modelId="{61D8ACD0-8061-4745-B948-BA4F532D7409}">
      <dsp:nvSpPr>
        <dsp:cNvPr id="0" name=""/>
        <dsp:cNvSpPr/>
      </dsp:nvSpPr>
      <dsp:spPr>
        <a:xfrm>
          <a:off x="4490046" y="4100126"/>
          <a:ext cx="859868" cy="42993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US" sz="900" b="1" i="1" kern="1200" baseline="0"/>
            <a:t>Quality Inspector</a:t>
          </a:r>
        </a:p>
      </dsp:txBody>
      <dsp:txXfrm>
        <a:off x="4490046" y="4100126"/>
        <a:ext cx="859868" cy="429934"/>
      </dsp:txXfrm>
    </dsp:sp>
    <dsp:sp modelId="{6CC008B7-072A-45F3-8C45-5CDCED0AD334}">
      <dsp:nvSpPr>
        <dsp:cNvPr id="0" name=""/>
        <dsp:cNvSpPr/>
      </dsp:nvSpPr>
      <dsp:spPr>
        <a:xfrm>
          <a:off x="3909832" y="587825"/>
          <a:ext cx="859868" cy="429934"/>
        </a:xfrm>
        <a:prstGeom prst="rect">
          <a:avLst/>
        </a:prstGeom>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u="none" strike="noStrike" kern="1200" baseline="0">
              <a:latin typeface="Calibri"/>
            </a:rPr>
            <a:t>CFO</a:t>
          </a:r>
          <a:endParaRPr lang="en-US" sz="900" b="1" i="1" kern="1200" baseline="0"/>
        </a:p>
      </dsp:txBody>
      <dsp:txXfrm>
        <a:off x="3909832" y="587825"/>
        <a:ext cx="859868" cy="429934"/>
      </dsp:txXfrm>
    </dsp:sp>
    <dsp:sp modelId="{4555532F-AA55-4262-8299-50CD71E6ADFE}">
      <dsp:nvSpPr>
        <dsp:cNvPr id="0" name=""/>
        <dsp:cNvSpPr/>
      </dsp:nvSpPr>
      <dsp:spPr>
        <a:xfrm>
          <a:off x="4628992" y="1221045"/>
          <a:ext cx="859868" cy="429934"/>
        </a:xfrm>
        <a:prstGeom prst="rect">
          <a:avLst/>
        </a:prstGeom>
        <a:gradFill flip="none" rotWithShape="0">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sz="900" b="1" i="1" u="none" strike="noStrike" kern="1200" baseline="0">
              <a:latin typeface="Calibri"/>
            </a:rPr>
            <a:t>Accounts Payable / Receivable</a:t>
          </a:r>
          <a:endParaRPr lang="en-US" sz="900" b="1" i="1" kern="1200"/>
        </a:p>
      </dsp:txBody>
      <dsp:txXfrm>
        <a:off x="4628992" y="1221045"/>
        <a:ext cx="859868" cy="429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ADCE1994E489EEC9916100F2CC6" ma:contentTypeVersion="6" ma:contentTypeDescription="Create a new document." ma:contentTypeScope="" ma:versionID="fe8e3a704b354c526acc2a455a5f2607">
  <xsd:schema xmlns:xsd="http://www.w3.org/2001/XMLSchema" xmlns:xs="http://www.w3.org/2001/XMLSchema" xmlns:p="http://schemas.microsoft.com/office/2006/metadata/properties" xmlns:ns2="ea7e92ce-ab89-4075-88cf-81950818fca2" xmlns:ns3="e97ab12f-0d54-45ff-980e-6beb35cd04d6" targetNamespace="http://schemas.microsoft.com/office/2006/metadata/properties" ma:root="true" ma:fieldsID="a76ac245a51de0029c6c42a0f6a36de4" ns2:_="" ns3:_="">
    <xsd:import namespace="ea7e92ce-ab89-4075-88cf-81950818fca2"/>
    <xsd:import namespace="e97ab12f-0d54-45ff-980e-6beb35cd04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92ce-ab89-4075-88cf-81950818f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ab12f-0d54-45ff-980e-6beb35cd04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354B8-C20A-4E43-8811-22331FD9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92ce-ab89-4075-88cf-81950818fca2"/>
    <ds:schemaRef ds:uri="e97ab12f-0d54-45ff-980e-6beb35cd0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1289-DFD2-4EC4-BD10-8C5DCD0DE6CE}">
  <ds:schemaRefs>
    <ds:schemaRef ds:uri="http://schemas.microsoft.com/sharepoint/v3/contenttype/forms"/>
  </ds:schemaRefs>
</ds:datastoreItem>
</file>

<file path=customXml/itemProps3.xml><?xml version="1.0" encoding="utf-8"?>
<ds:datastoreItem xmlns:ds="http://schemas.openxmlformats.org/officeDocument/2006/customXml" ds:itemID="{3C004120-6873-42FC-AAA3-667C39D61B51}">
  <ds:schemaRefs>
    <ds:schemaRef ds:uri="http://schemas.openxmlformats.org/officeDocument/2006/bibliography"/>
  </ds:schemaRefs>
</ds:datastoreItem>
</file>

<file path=customXml/itemProps4.xml><?xml version="1.0" encoding="utf-8"?>
<ds:datastoreItem xmlns:ds="http://schemas.openxmlformats.org/officeDocument/2006/customXml" ds:itemID="{B7CC7734-9DFD-4236-BDD3-132704221D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Quality Team</dc:creator>
  <cp:lastModifiedBy>John Birg</cp:lastModifiedBy>
  <cp:revision>70</cp:revision>
  <cp:lastPrinted>2023-05-24T15:13:00Z</cp:lastPrinted>
  <dcterms:created xsi:type="dcterms:W3CDTF">2023-05-09T13:22:00Z</dcterms:created>
  <dcterms:modified xsi:type="dcterms:W3CDTF">2023-05-25T16:02:00Z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0x0101000BE58ADCE1994E489EEC9916100F2CC6</vt:lpwstr>
  </property>
</Properties>
</file>